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FC481" w14:textId="5641327C" w:rsidR="00291F03" w:rsidRPr="008219A0" w:rsidRDefault="00517657" w:rsidP="00291F0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19A0">
        <w:rPr>
          <w:rFonts w:ascii="Times New Roman" w:hAnsi="Times New Roman"/>
          <w:b/>
          <w:bCs/>
          <w:sz w:val="24"/>
          <w:szCs w:val="24"/>
        </w:rPr>
        <w:t xml:space="preserve">Plan dydaktyczny przedmiotu </w:t>
      </w:r>
      <w:r w:rsidRPr="008219A0">
        <w:rPr>
          <w:rFonts w:ascii="Times New Roman" w:hAnsi="Times New Roman"/>
          <w:b/>
          <w:bCs/>
          <w:iCs/>
          <w:sz w:val="24"/>
          <w:szCs w:val="24"/>
        </w:rPr>
        <w:t xml:space="preserve">geografia </w:t>
      </w:r>
      <w:r w:rsidRPr="008219A0">
        <w:rPr>
          <w:rFonts w:ascii="Times New Roman" w:hAnsi="Times New Roman"/>
          <w:b/>
          <w:bCs/>
          <w:sz w:val="24"/>
          <w:szCs w:val="24"/>
        </w:rPr>
        <w:t>zakres rozszerzony dla klasy drugiej szkoły ponadpodstawowej</w:t>
      </w:r>
    </w:p>
    <w:p w14:paraId="1E3A9D3C" w14:textId="49AEC6A3" w:rsidR="00517657" w:rsidRPr="008219A0" w:rsidRDefault="00517657" w:rsidP="00291F03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51072BC3" w14:textId="77777777" w:rsidR="00517657" w:rsidRPr="008219A0" w:rsidRDefault="00517657" w:rsidP="00291F0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607"/>
        <w:gridCol w:w="997"/>
        <w:gridCol w:w="2024"/>
        <w:gridCol w:w="2410"/>
        <w:gridCol w:w="2409"/>
        <w:gridCol w:w="2127"/>
        <w:gridCol w:w="2233"/>
      </w:tblGrid>
      <w:tr w:rsidR="00F122A0" w:rsidRPr="008219A0" w14:paraId="74D88EF0" w14:textId="77777777" w:rsidTr="00E173CA"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6E55BC2E" w14:textId="79346FD2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 xml:space="preserve">Temat 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5925F077" w14:textId="6BB2D47B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Liczba godzin</w:t>
            </w:r>
          </w:p>
        </w:tc>
        <w:tc>
          <w:tcPr>
            <w:tcW w:w="997" w:type="dxa"/>
            <w:tcBorders>
              <w:bottom w:val="single" w:sz="4" w:space="0" w:color="auto"/>
            </w:tcBorders>
            <w:vAlign w:val="center"/>
          </w:tcPr>
          <w:p w14:paraId="4B2D2D4B" w14:textId="468E6300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Treści podstawy programowej</w:t>
            </w:r>
          </w:p>
        </w:tc>
        <w:tc>
          <w:tcPr>
            <w:tcW w:w="2024" w:type="dxa"/>
            <w:tcBorders>
              <w:bottom w:val="single" w:sz="4" w:space="0" w:color="auto"/>
            </w:tcBorders>
            <w:vAlign w:val="center"/>
          </w:tcPr>
          <w:p w14:paraId="67C85BB6" w14:textId="77777777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Cele ogólne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C735326" w14:textId="2598E893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Kształcone umiejętności i postawy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F49A036" w14:textId="77777777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Propozycje metod nauczania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694156E" w14:textId="77777777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Propozycje środków dydaktycznych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7A06E051" w14:textId="77777777" w:rsidR="00F122A0" w:rsidRPr="008219A0" w:rsidRDefault="00F122A0" w:rsidP="00465D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sz w:val="16"/>
                <w:szCs w:val="16"/>
              </w:rPr>
              <w:t>Uwagi</w:t>
            </w:r>
          </w:p>
        </w:tc>
      </w:tr>
      <w:tr w:rsidR="00F122A0" w:rsidRPr="008219A0" w14:paraId="336F2DE7" w14:textId="77777777" w:rsidTr="005E1721">
        <w:tc>
          <w:tcPr>
            <w:tcW w:w="13994" w:type="dxa"/>
            <w:gridSpan w:val="8"/>
            <w:tcBorders>
              <w:bottom w:val="single" w:sz="4" w:space="0" w:color="auto"/>
            </w:tcBorders>
            <w:vAlign w:val="center"/>
          </w:tcPr>
          <w:p w14:paraId="5CDC72CF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6ADBB68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1. ROZWÓJ SPOŁECZNO-GOSPODARCZY ŚWIATA</w:t>
            </w:r>
          </w:p>
          <w:p w14:paraId="5A02AB36" w14:textId="102D58A0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122A0" w:rsidRPr="008219A0" w14:paraId="53FC5B9C" w14:textId="77777777" w:rsidTr="00E173CA">
        <w:trPr>
          <w:trHeight w:val="2271"/>
        </w:trPr>
        <w:tc>
          <w:tcPr>
            <w:tcW w:w="1187" w:type="dxa"/>
          </w:tcPr>
          <w:p w14:paraId="2C790913" w14:textId="0B761064" w:rsidR="00F122A0" w:rsidRPr="008219A0" w:rsidRDefault="00F122A0" w:rsidP="00465D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1.1. Podział polityczny świata.</w:t>
            </w:r>
          </w:p>
        </w:tc>
        <w:tc>
          <w:tcPr>
            <w:tcW w:w="607" w:type="dxa"/>
          </w:tcPr>
          <w:p w14:paraId="5CEC3C0A" w14:textId="4B5F723E" w:rsidR="00F122A0" w:rsidRPr="008219A0" w:rsidRDefault="00F122A0" w:rsidP="00465D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4EBF0230" w14:textId="27AE8AEB" w:rsidR="00F122A0" w:rsidRPr="008219A0" w:rsidRDefault="00F122A0" w:rsidP="00465D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P.7.1</w:t>
            </w:r>
          </w:p>
        </w:tc>
        <w:tc>
          <w:tcPr>
            <w:tcW w:w="2024" w:type="dxa"/>
          </w:tcPr>
          <w:p w14:paraId="4436DCF9" w14:textId="225DAEE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5EA06B37" w14:textId="4C9C9CE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omawia współczesny podział polityczny świata oraz analizuje przebieg procesów społeczno-ekonomicznych na świecie</w:t>
            </w:r>
          </w:p>
        </w:tc>
        <w:tc>
          <w:tcPr>
            <w:tcW w:w="2410" w:type="dxa"/>
          </w:tcPr>
          <w:p w14:paraId="4325C549" w14:textId="41E909F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korzystanie z różnych źródeł informacji geograficznej, w tym z map tematycznych, danych statystycznych i tekstów źródłowych</w:t>
            </w:r>
          </w:p>
          <w:p w14:paraId="1E12ECB3" w14:textId="5BAFCBC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przyjmowanie postawy patriotycznej, wspólnotowej i obywatelskiej</w:t>
            </w:r>
          </w:p>
          <w:p w14:paraId="0CCDA5F1" w14:textId="63823E6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kształtowanie więzi emocjonalnych z krajem ojczystym</w:t>
            </w:r>
          </w:p>
          <w:p w14:paraId="1D925B59" w14:textId="0D9EBF0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F16D54C" w14:textId="11400249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praca ze słownikiem geograficznym – wyjaśnienie terminów: </w:t>
            </w:r>
            <w:r w:rsidRPr="008219A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państwo, enklawa, eksklawa, morze terytorialne, morska strefa ekonomiczna, terytorium zależne, </w:t>
            </w:r>
          </w:p>
          <w:p w14:paraId="12C71B49" w14:textId="157DEA4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mapą, praca z danymi statystycznymi, praca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</w:t>
            </w:r>
          </w:p>
          <w:p w14:paraId="7B6E6A9A" w14:textId="47FADD5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pogadanka heurystyczna na temat znaczenia ochrony Antarktydy dla całego świata</w:t>
            </w:r>
          </w:p>
        </w:tc>
        <w:tc>
          <w:tcPr>
            <w:tcW w:w="2127" w:type="dxa"/>
          </w:tcPr>
          <w:p w14:paraId="2E8D9D4B" w14:textId="1918938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mapa polityczna świata, atlas geograficzny, słownik geograficzny, roczniki statystyczne lub inne opracowania statystyczne, na przykład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Świat w liczbach,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podręcznik,</w:t>
            </w:r>
          </w:p>
          <w:p w14:paraId="30F87F53" w14:textId="5EDF6C0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tekst źródłowy: treść Układu Antarktycznego z 1.12.1959 r.</w:t>
            </w:r>
          </w:p>
          <w:p w14:paraId="40909D7A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55FC80CB" w14:textId="09D80DA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33" w:type="dxa"/>
          </w:tcPr>
          <w:p w14:paraId="037F5EE3" w14:textId="016212F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internetowych, np.: http://arctowski.aq </w:t>
            </w:r>
          </w:p>
          <w:p w14:paraId="52E5C67C" w14:textId="51D8C16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3EA850DB" w14:textId="77777777" w:rsidTr="00E173CA">
        <w:tc>
          <w:tcPr>
            <w:tcW w:w="1187" w:type="dxa"/>
          </w:tcPr>
          <w:p w14:paraId="4112EFEA" w14:textId="6E141D6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1.2. Procesy kolonializmu i jego wpływ na dysproporcje w rozwoju gospodarczym współczesnego świata.</w:t>
            </w:r>
          </w:p>
        </w:tc>
        <w:tc>
          <w:tcPr>
            <w:tcW w:w="607" w:type="dxa"/>
          </w:tcPr>
          <w:p w14:paraId="32D0DEF1" w14:textId="14B8F5E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41CD2275" w14:textId="16BF422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P.7.2, P.7.3, R.7.1</w:t>
            </w:r>
          </w:p>
        </w:tc>
        <w:tc>
          <w:tcPr>
            <w:tcW w:w="2024" w:type="dxa"/>
          </w:tcPr>
          <w:p w14:paraId="3985AC9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66A2339B" w14:textId="071D9762" w:rsidR="00F122A0" w:rsidRPr="00900EEF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</w:t>
            </w:r>
            <w:r w:rsidRPr="00900EEF">
              <w:rPr>
                <w:rFonts w:ascii="Times New Roman" w:hAnsi="Times New Roman"/>
                <w:strike/>
                <w:sz w:val="16"/>
                <w:szCs w:val="16"/>
              </w:rPr>
              <w:t>wyjaśnia zmiany na mapie politycznej świata po II wojnie światowej</w:t>
            </w:r>
          </w:p>
          <w:p w14:paraId="03D65392" w14:textId="1A886CAB" w:rsidR="00F122A0" w:rsidRPr="00900EEF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900EEF">
              <w:rPr>
                <w:rFonts w:ascii="Times New Roman" w:hAnsi="Times New Roman"/>
                <w:strike/>
                <w:sz w:val="16"/>
                <w:szCs w:val="16"/>
              </w:rPr>
              <w:t>‒wskazuje na mapie politycznej świata obszary kolonialne krajów europejskich w połowie XX w.</w:t>
            </w:r>
          </w:p>
          <w:p w14:paraId="532A4284" w14:textId="2CC8B309" w:rsidR="00F122A0" w:rsidRPr="00900EEF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900EEF">
              <w:rPr>
                <w:rFonts w:ascii="Times New Roman" w:hAnsi="Times New Roman"/>
                <w:strike/>
                <w:sz w:val="16"/>
                <w:szCs w:val="16"/>
              </w:rPr>
              <w:t>‒ omawia przyczyny rozpadu systemu kolonialnego na świecie</w:t>
            </w:r>
          </w:p>
          <w:p w14:paraId="681B6347" w14:textId="77777777" w:rsidR="00F122A0" w:rsidRPr="00900EEF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900EEF">
              <w:rPr>
                <w:rFonts w:ascii="Times New Roman" w:hAnsi="Times New Roman"/>
                <w:strike/>
                <w:sz w:val="16"/>
                <w:szCs w:val="16"/>
              </w:rPr>
              <w:t>‒ wskazuje zmiany na mapie politycznej Europy i Azji po II wojnie światowej</w:t>
            </w:r>
          </w:p>
          <w:p w14:paraId="34246FAB" w14:textId="53AD423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</w:t>
            </w:r>
            <w:r w:rsidRPr="00922B17">
              <w:rPr>
                <w:rFonts w:ascii="Times New Roman" w:hAnsi="Times New Roman"/>
                <w:strike/>
                <w:sz w:val="16"/>
                <w:szCs w:val="16"/>
              </w:rPr>
              <w:t>dyskutuje na temat wpływu kolonializmu i jego rozpadu na współczesny podział polityczny świata, zróżnicowanie struktur ludnościowych, migracje ludności, występowanie konfliktów zbrojnych i dysproporcje w rozwoju państw;</w:t>
            </w:r>
          </w:p>
          <w:p w14:paraId="663803EF" w14:textId="74DCBF8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-wykazuje wpływ dawnych systemów kolonialnych na współczesną sieć powiązań politycznych, gospodarczych i kulturowych państw</w:t>
            </w:r>
          </w:p>
        </w:tc>
        <w:tc>
          <w:tcPr>
            <w:tcW w:w="2410" w:type="dxa"/>
          </w:tcPr>
          <w:p w14:paraId="75B6833E" w14:textId="366448DA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‒ ocenianie zjawisk i procesów politycznych, społeczno-kulturowych oraz gospodarczych w różnych regionach świata</w:t>
            </w:r>
          </w:p>
          <w:p w14:paraId="74FBE568" w14:textId="326DC19D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‒kształtowanie postawy zrozumienia dla tradycji i kultur innych ludzi oraz ich prawa do życia w wolnym kraju</w:t>
            </w:r>
          </w:p>
          <w:p w14:paraId="28F3A0C7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dostrzeganie aplikacyjnego charakteru geografii i jej związku z naukami politycznymi i historią </w:t>
            </w:r>
          </w:p>
          <w:p w14:paraId="7E4FDD8A" w14:textId="450761FF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korzystanie z różnych źródeł informacji (np. fotografii), wyciąganie na ich podstawie wniosków, publikacji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i czasopismach</w:t>
            </w:r>
          </w:p>
          <w:p w14:paraId="677A90D2" w14:textId="0EFC0773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B5FFF9F" w14:textId="32A19A5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 polityczną świata współczesną i historyczną,</w:t>
            </w:r>
          </w:p>
          <w:p w14:paraId="7284061F" w14:textId="20684DF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pogadanka, dyskusja dydaktyczna, praca z różnymi źródłami informacji (z podręcznikiem, czasopismami,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)</w:t>
            </w:r>
          </w:p>
          <w:p w14:paraId="3C0D64B3" w14:textId="70F5A1E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8DD0AAE" w14:textId="79818EE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mapa polityczna świata, atlas geograficzny, 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</w:tc>
        <w:tc>
          <w:tcPr>
            <w:tcW w:w="2233" w:type="dxa"/>
          </w:tcPr>
          <w:p w14:paraId="02EFA562" w14:textId="76268AB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 dotyczących skutków kolonializmu</w:t>
            </w:r>
          </w:p>
        </w:tc>
      </w:tr>
      <w:tr w:rsidR="00F122A0" w:rsidRPr="008219A0" w14:paraId="42CECABB" w14:textId="77777777" w:rsidTr="00E173CA">
        <w:tc>
          <w:tcPr>
            <w:tcW w:w="1187" w:type="dxa"/>
          </w:tcPr>
          <w:p w14:paraId="789CC24A" w14:textId="425A208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1.3. Procesy integracji politycznej i gospodarczej na świecie. Unia Europejska.</w:t>
            </w:r>
          </w:p>
        </w:tc>
        <w:tc>
          <w:tcPr>
            <w:tcW w:w="607" w:type="dxa"/>
          </w:tcPr>
          <w:p w14:paraId="783B07A0" w14:textId="169E714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6FE24445" w14:textId="576D486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P.7.4, R.7.2</w:t>
            </w:r>
          </w:p>
        </w:tc>
        <w:tc>
          <w:tcPr>
            <w:tcW w:w="2024" w:type="dxa"/>
          </w:tcPr>
          <w:p w14:paraId="48657E6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1AEAB396" w14:textId="5485571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‒ wyjaśnia, czym są procesy integracyjne i dezintegracyjne</w:t>
            </w:r>
          </w:p>
          <w:p w14:paraId="4B5E5BBF" w14:textId="1267F883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‒ podaje przyczyny oraz skutki tych procesów</w:t>
            </w:r>
          </w:p>
          <w:p w14:paraId="5FACA653" w14:textId="35992739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‒ omawia różnice pomiędzy integracją polityczną a gospodarczą</w:t>
            </w:r>
          </w:p>
          <w:p w14:paraId="329B9730" w14:textId="7CEC3336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‒ tłumaczy, czym są organizacje międzynarodowe oraz pozarządowe, podaje ich przykłady i charakterystykę</w:t>
            </w:r>
          </w:p>
          <w:p w14:paraId="0C75A1C8" w14:textId="1117897C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- </w:t>
            </w:r>
            <w:r w:rsidRPr="002045AD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omawia pozytywne i negatywne aspekty globalizacji</w:t>
            </w:r>
          </w:p>
          <w:p w14:paraId="6F6B7618" w14:textId="36916BC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omawia historię powstania Unii Europejskiej </w:t>
            </w:r>
          </w:p>
          <w:p w14:paraId="089E701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na mapie państwa należące do UE i ich stolice </w:t>
            </w:r>
          </w:p>
          <w:p w14:paraId="5110FF3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opisuje system instytucjonalny UE</w:t>
            </w:r>
          </w:p>
          <w:p w14:paraId="141CD6A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tłumaczy, czym jest strefa euro i strefa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Schengen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31637213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 xml:space="preserve">‒ 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przedstawia skutki integracji w ramach UE, ze szczególnym uwzględnieniem Polski </w:t>
            </w:r>
          </w:p>
          <w:p w14:paraId="4F1C1F97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 xml:space="preserve">‒ 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analizuje rolę UE na arenie międzynarodowej</w:t>
            </w:r>
          </w:p>
          <w:p w14:paraId="413F792D" w14:textId="58F40AA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omawia konsekwencje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Brexitu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4F022580" w14:textId="206575F8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33DB130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35D7DD6" w14:textId="1B8D7CB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1D0FD6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ocenianie zjawisk i procesów politycznych, społeczno-kulturowych oraz gospodarczych w różnych regionach świata </w:t>
            </w:r>
          </w:p>
          <w:p w14:paraId="6D87EFF0" w14:textId="21D6E0E6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interpretowanie treści różnych map, dzięki przeprowadzeniu dyskusji dydaktycznej ‒ rozwijanie umiejętności komunikowania się i podejmowania konstruktywnej współpracy w grupie </w:t>
            </w:r>
          </w:p>
          <w:p w14:paraId="62F9EBE4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docenianie znaczenia pokoju na świecie i przyjęcie postawy dbającej o jego zachowanie</w:t>
            </w:r>
          </w:p>
          <w:p w14:paraId="33A225D3" w14:textId="28DB6E3C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przyjmowanie postawy patriotycznej, wspólnotowej i obywatelskiej</w:t>
            </w:r>
          </w:p>
        </w:tc>
        <w:tc>
          <w:tcPr>
            <w:tcW w:w="2409" w:type="dxa"/>
          </w:tcPr>
          <w:p w14:paraId="3A728191" w14:textId="4B62DBA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pogadanka, praca z mapą polityczną świata (historyczną i współczesną),</w:t>
            </w:r>
          </w:p>
          <w:p w14:paraId="56D30B0C" w14:textId="2DAB2EC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tekstem źródłowym zamieszczonym w podręczniku,</w:t>
            </w:r>
          </w:p>
          <w:p w14:paraId="2F13E47A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SWOT – </w:t>
            </w:r>
            <w:r w:rsidRPr="002045AD">
              <w:rPr>
                <w:rFonts w:ascii="Times New Roman" w:hAnsi="Times New Roman"/>
                <w:sz w:val="16"/>
                <w:szCs w:val="16"/>
                <w:highlight w:val="yellow"/>
              </w:rPr>
              <w:t>pozytywne i negatywne skutki integracji politycznej i gospodarczej na świecie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, dyskusja dydaktyczna, okaz, prezentacja na temat historii Unii Europejskiej, praca z atlasem, mapą polityczną Europy,</w:t>
            </w:r>
          </w:p>
          <w:p w14:paraId="2930EF0B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dyskusja dydaktyczna na temat plusów i minusów wynikających z wejścia Polski do UE,</w:t>
            </w:r>
          </w:p>
          <w:p w14:paraId="795BB7ED" w14:textId="554F40DA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>praca z polityczną konturową mapą Europy</w:t>
            </w:r>
          </w:p>
          <w:p w14:paraId="6A62AD9E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E91D1BD" w14:textId="55E17110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49701A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-atlas świata, mapa polityczna świata, podręcznik, tekst źródłowy</w:t>
            </w:r>
          </w:p>
          <w:p w14:paraId="5A2F628D" w14:textId="373CAAB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quizy internetowe, najważniejsze informacje o UE, np.: </w:t>
            </w:r>
            <w:hyperlink r:id="rId8" w:history="1">
              <w:r w:rsidRPr="008219A0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https://europa.eu/learning-corner/quiz_pl</w:t>
              </w:r>
            </w:hyperlink>
            <w:r w:rsidRPr="008219A0">
              <w:rPr>
                <w:rFonts w:ascii="Times New Roman" w:hAnsi="Times New Roman"/>
                <w:sz w:val="16"/>
                <w:szCs w:val="16"/>
              </w:rPr>
              <w:t>, https://european-union.europa.eu/principles-countries-history_pl</w:t>
            </w:r>
          </w:p>
          <w:p w14:paraId="6B282170" w14:textId="66E4B40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polityczna mapa konturowa Europy</w:t>
            </w:r>
          </w:p>
        </w:tc>
        <w:tc>
          <w:tcPr>
            <w:tcW w:w="2233" w:type="dxa"/>
          </w:tcPr>
          <w:p w14:paraId="7D97C789" w14:textId="4636A54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E07938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uczniowie przeprowadzają dyskusję dydaktyczną na temat pozytywnych i negatywnych skutków integracji politycznej i gospodarczej na świecie, ze szczególnym uwzględnieniem Unii Europejskiej oraz procesów dezintegracyjnych na wybranych przykładach (np. </w:t>
            </w:r>
            <w:proofErr w:type="spellStart"/>
            <w:r w:rsidRPr="00E07938">
              <w:rPr>
                <w:rFonts w:ascii="Times New Roman" w:hAnsi="Times New Roman"/>
                <w:sz w:val="16"/>
                <w:szCs w:val="16"/>
                <w:highlight w:val="yellow"/>
              </w:rPr>
              <w:t>Brexit</w:t>
            </w:r>
            <w:proofErr w:type="spellEnd"/>
            <w:r w:rsidRPr="00E07938">
              <w:rPr>
                <w:rFonts w:ascii="Times New Roman" w:hAnsi="Times New Roman"/>
                <w:sz w:val="16"/>
                <w:szCs w:val="16"/>
                <w:highlight w:val="yellow"/>
              </w:rPr>
              <w:t>)</w:t>
            </w:r>
          </w:p>
        </w:tc>
      </w:tr>
      <w:tr w:rsidR="00F122A0" w:rsidRPr="008219A0" w14:paraId="000641C3" w14:textId="77777777" w:rsidTr="00E173CA">
        <w:tc>
          <w:tcPr>
            <w:tcW w:w="1187" w:type="dxa"/>
          </w:tcPr>
          <w:p w14:paraId="31DF324C" w14:textId="168052F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1.4. Współczesne konflikty zbrojne.</w:t>
            </w:r>
          </w:p>
        </w:tc>
        <w:tc>
          <w:tcPr>
            <w:tcW w:w="607" w:type="dxa"/>
          </w:tcPr>
          <w:p w14:paraId="2495A264" w14:textId="53FABD1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0920B5C9" w14:textId="5536125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P.7.5, P.7.6, R.7.3</w:t>
            </w:r>
          </w:p>
        </w:tc>
        <w:tc>
          <w:tcPr>
            <w:tcW w:w="2024" w:type="dxa"/>
          </w:tcPr>
          <w:p w14:paraId="32F386F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438E616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wyjaśnia czym jest konflikt zbrojny i terroryzm, </w:t>
            </w:r>
          </w:p>
          <w:p w14:paraId="483C009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wymienia główne przyczyny i skutki konfliktów zbrojnych </w:t>
            </w:r>
          </w:p>
          <w:p w14:paraId="40F0707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i wskazuje na mapie miejsca ważniejszych konfliktów zbrojnych na świecie </w:t>
            </w:r>
          </w:p>
          <w:p w14:paraId="63172825" w14:textId="77777777" w:rsidR="00F122A0" w:rsidRPr="00027295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027295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podaje przykłady aktów terrorystycznych w wybranych regionach świata w XX w. </w:t>
            </w:r>
          </w:p>
          <w:p w14:paraId="22B23930" w14:textId="0A6C0603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027295">
              <w:rPr>
                <w:rFonts w:ascii="Times New Roman" w:hAnsi="Times New Roman" w:cs="Times New Roman"/>
                <w:strike/>
                <w:sz w:val="16"/>
                <w:szCs w:val="16"/>
              </w:rPr>
              <w:t>‒ wykazuje wpływ mediów na społeczny odbiór przyczyn i skutków konfliktów na świecie</w:t>
            </w:r>
          </w:p>
        </w:tc>
        <w:tc>
          <w:tcPr>
            <w:tcW w:w="2410" w:type="dxa"/>
          </w:tcPr>
          <w:p w14:paraId="64C05770" w14:textId="7352BC4A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różnymi źródłami informacji </w:t>
            </w:r>
          </w:p>
          <w:p w14:paraId="45345F3A" w14:textId="480E5E84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dokonywanie porównań, analiz</w:t>
            </w:r>
          </w:p>
          <w:p w14:paraId="23EB8E1B" w14:textId="673E2CF4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umiejętność nawiązania do historii, rozwijanie umiejętności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komunikowania się i podejmowania konstruktywnej współpracy w grupie, umiejętność argumentowania swoich poglądów</w:t>
            </w:r>
          </w:p>
          <w:p w14:paraId="5050AD25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-‒ korzystanie z tekstów źródłowych w celu zdobywania, przetwarzania i prezentowania informacji</w:t>
            </w:r>
          </w:p>
          <w:p w14:paraId="420F4A58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rozwijanie umiejętności pracy w grupie i komunikowania się </w:t>
            </w:r>
          </w:p>
          <w:p w14:paraId="5FA3ED01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docenianie znaczenia pokoju na świecie </w:t>
            </w:r>
          </w:p>
          <w:p w14:paraId="574F7A8F" w14:textId="255F7625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kształtowanie postawy zrozumienia i szacunku dla tradycji, kultury i osiągnięć cywilizacyjnych różnych społeczności</w:t>
            </w:r>
          </w:p>
          <w:p w14:paraId="06BD39C4" w14:textId="7C9B38AA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BBC2A15" w14:textId="251F5DD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- praca z mapą polityczną świata, z podręcznikiem,</w:t>
            </w:r>
          </w:p>
          <w:p w14:paraId="245DBBC4" w14:textId="7CA76B4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dyskusja dydaktyczna na temat wybranych konfliktów na świecie </w:t>
            </w:r>
            <w:r w:rsidRPr="009B41C8">
              <w:rPr>
                <w:rFonts w:ascii="Times New Roman" w:hAnsi="Times New Roman"/>
                <w:strike/>
                <w:sz w:val="16"/>
                <w:szCs w:val="16"/>
              </w:rPr>
              <w:t xml:space="preserve">oraz na temat wpływu mediów na </w:t>
            </w:r>
            <w:r w:rsidRPr="009B41C8">
              <w:rPr>
                <w:rFonts w:ascii="Times New Roman" w:hAnsi="Times New Roman"/>
                <w:strike/>
                <w:sz w:val="16"/>
                <w:szCs w:val="16"/>
              </w:rPr>
              <w:lastRenderedPageBreak/>
              <w:t xml:space="preserve">społeczny odbiór przyczyn i skutków konfliktów na świecie, praca z tekstem źródłowym (opis aktów terrorystycznych oraz konfliktów zbrojnych przez różne media), interpretacja zapisów </w:t>
            </w:r>
            <w:r w:rsidRPr="009B41C8">
              <w:rPr>
                <w:rFonts w:ascii="Times New Roman" w:hAnsi="Times New Roman"/>
                <w:bCs/>
                <w:i/>
                <w:strike/>
                <w:sz w:val="16"/>
                <w:szCs w:val="16"/>
              </w:rPr>
              <w:t>Kodeksu postępowania w sprawie obrazów i wiadomości,</w:t>
            </w:r>
            <w:r w:rsidRPr="008219A0"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burza mózgów na temat sposobów zapobiegania konfliktom zbrojnym na świecie</w:t>
            </w:r>
          </w:p>
        </w:tc>
        <w:tc>
          <w:tcPr>
            <w:tcW w:w="2127" w:type="dxa"/>
          </w:tcPr>
          <w:p w14:paraId="3AF92472" w14:textId="6CA83A0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33" w:type="dxa"/>
          </w:tcPr>
          <w:p w14:paraId="02F805E1" w14:textId="6B70A9C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 dotyczących opisów wybranych konfliktów zbrojnych</w:t>
            </w:r>
          </w:p>
        </w:tc>
      </w:tr>
      <w:tr w:rsidR="00F122A0" w:rsidRPr="008219A0" w14:paraId="0437D9AC" w14:textId="77777777" w:rsidTr="00E173CA">
        <w:tc>
          <w:tcPr>
            <w:tcW w:w="1187" w:type="dxa"/>
          </w:tcPr>
          <w:p w14:paraId="4642C511" w14:textId="166BA4A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1.5.Przestrzenne zróżnicowanie poziomu rozwoju społeczno-gospodarczego świata. </w:t>
            </w:r>
          </w:p>
        </w:tc>
        <w:tc>
          <w:tcPr>
            <w:tcW w:w="607" w:type="dxa"/>
          </w:tcPr>
          <w:p w14:paraId="22303FA7" w14:textId="3A9746F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ED8EFF1" w14:textId="588B794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P.7.7</w:t>
            </w:r>
          </w:p>
        </w:tc>
        <w:tc>
          <w:tcPr>
            <w:tcW w:w="2024" w:type="dxa"/>
          </w:tcPr>
          <w:p w14:paraId="5A27545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31DAFD9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wyróżnia czynniki wpływające na dysproporcje w rozwoju społeczno-gospodarczym państw świata </w:t>
            </w:r>
          </w:p>
          <w:p w14:paraId="393EA8D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definiuje PKB i PKB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</w:rPr>
              <w:t>per capita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i inne stosowane mierniki ekonomiczne</w:t>
            </w:r>
          </w:p>
          <w:p w14:paraId="33DF77E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analizuje zróżnicowanie przestrzenne państw świata według wskaźników rozwoju: PKB na jednego mieszkańca, HDI, </w:t>
            </w:r>
            <w:r w:rsidRPr="0042355B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HPI, </w:t>
            </w:r>
          </w:p>
          <w:p w14:paraId="1F06A25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porównuje strukturę PKB państw znajdujących się na różnym poziomie rozwoju gospodarczego w tym również Polski </w:t>
            </w:r>
          </w:p>
          <w:p w14:paraId="5C8DE46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konsekwencje wynikające z dysproporcji w rozwoju państw świata </w:t>
            </w:r>
          </w:p>
          <w:p w14:paraId="544E4288" w14:textId="4A7F26B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sposoby pomocy najbiedniejszym państwom świata</w:t>
            </w:r>
          </w:p>
        </w:tc>
        <w:tc>
          <w:tcPr>
            <w:tcW w:w="2410" w:type="dxa"/>
          </w:tcPr>
          <w:p w14:paraId="3430A2CA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interpretowanie treści różnych map tematycznych ‒ analizowanie dostępnych danych statystycznych, wyciąganie na ich podstawie wniosków, odnajdywanie zależności i prawidłowości, wyróżnianie podstawowych relacji między elementami przestrzeni geograficznej, posługiwanie się terminologią geograficzną </w:t>
            </w:r>
          </w:p>
          <w:p w14:paraId="48E1EB96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rozwijanie umiejętności argumentowania i pracy w grupie, kształtowanie postawy zrozumienia i szacunku dla ludzi, bez względu na ich pochodzenie czy status społeczny, rozwijanie empatii i chęci niesienia pomocy innym </w:t>
            </w:r>
          </w:p>
          <w:p w14:paraId="5181507E" w14:textId="100D2510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9F0C508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atlasem geograficznym (różne mapy tematyczne), analiza danych statystycznych, dyskusja dydaktyczna na temat form pomocy krajom najuboższym,</w:t>
            </w:r>
          </w:p>
          <w:p w14:paraId="24C3CA41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analiza porównawcza – cechy krajów o różnym poziomie rozwoju gospodarczego </w:t>
            </w:r>
          </w:p>
          <w:p w14:paraId="68F9DBDF" w14:textId="1ED20FFD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74DBA4" w14:textId="6AC6FDC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atlas geograficzny, dane statystyczne,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podręcznik </w:t>
            </w:r>
          </w:p>
        </w:tc>
        <w:tc>
          <w:tcPr>
            <w:tcW w:w="2233" w:type="dxa"/>
          </w:tcPr>
          <w:p w14:paraId="221B166B" w14:textId="6F020AA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uczeń zapoznaje się z publikacjami na temat </w:t>
            </w:r>
            <w:r w:rsidRPr="008219A0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Human </w:t>
            </w:r>
            <w:proofErr w:type="spellStart"/>
            <w:r w:rsidRPr="008219A0">
              <w:rPr>
                <w:rFonts w:ascii="Times New Roman" w:hAnsi="Times New Roman"/>
                <w:bCs/>
                <w:iCs/>
                <w:sz w:val="16"/>
                <w:szCs w:val="16"/>
              </w:rPr>
              <w:t>Multidimensional</w:t>
            </w:r>
            <w:proofErr w:type="spellEnd"/>
            <w:r w:rsidRPr="008219A0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</w:t>
            </w:r>
            <w:proofErr w:type="spellStart"/>
            <w:r w:rsidRPr="008219A0">
              <w:rPr>
                <w:rFonts w:ascii="Times New Roman" w:hAnsi="Times New Roman"/>
                <w:bCs/>
                <w:iCs/>
                <w:sz w:val="16"/>
                <w:szCs w:val="16"/>
              </w:rPr>
              <w:t>Poverty</w:t>
            </w:r>
            <w:proofErr w:type="spellEnd"/>
            <w:r w:rsidRPr="008219A0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Index 2018</w:t>
            </w:r>
          </w:p>
        </w:tc>
      </w:tr>
      <w:tr w:rsidR="00F122A0" w:rsidRPr="008219A0" w14:paraId="37314936" w14:textId="77777777" w:rsidTr="00E173CA">
        <w:tc>
          <w:tcPr>
            <w:tcW w:w="1187" w:type="dxa"/>
          </w:tcPr>
          <w:p w14:paraId="29EF02E5" w14:textId="79B988E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1.6 Struktura wytwarzania PKB.</w:t>
            </w:r>
          </w:p>
        </w:tc>
        <w:tc>
          <w:tcPr>
            <w:tcW w:w="607" w:type="dxa"/>
          </w:tcPr>
          <w:p w14:paraId="0D92CEE5" w14:textId="5DC6623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FC9AD5A" w14:textId="1EB265F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P.7.8</w:t>
            </w:r>
          </w:p>
        </w:tc>
        <w:tc>
          <w:tcPr>
            <w:tcW w:w="2024" w:type="dxa"/>
          </w:tcPr>
          <w:p w14:paraId="3B70BD34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Uczeń: </w:t>
            </w:r>
          </w:p>
          <w:p w14:paraId="6BC5F3D6" w14:textId="390BE321" w:rsidR="00F122A0" w:rsidRPr="008219A0" w:rsidRDefault="00F122A0" w:rsidP="00465D41">
            <w:pPr>
              <w:tabs>
                <w:tab w:val="left" w:pos="22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opisuje strukturę wytwarzania PKB w krajach wysoko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rozwiniętych, rozwijających się i najsłabiej rozwiniętych</w:t>
            </w:r>
          </w:p>
          <w:p w14:paraId="200FC879" w14:textId="5A5394B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F20E78" w14:textId="6710BBCD" w:rsidR="00F122A0" w:rsidRPr="008219A0" w:rsidRDefault="00F122A0" w:rsidP="00465D41">
            <w:pPr>
              <w:tabs>
                <w:tab w:val="left" w:pos="22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- analizowanie udziału podstawowych sektorów gospodarki (rolnictwa, przemysłu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i usług) w tworzeniu Produktu Krajowego Brutto,</w:t>
            </w:r>
          </w:p>
          <w:p w14:paraId="4E1D9B5A" w14:textId="77777777" w:rsidR="00F122A0" w:rsidRPr="008219A0" w:rsidRDefault="00F122A0" w:rsidP="00465D41">
            <w:pPr>
              <w:tabs>
                <w:tab w:val="left" w:pos="22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porównywanie struktury PKB państw znajdujących się na różnym poziomie rozwoju gospodarczego,</w:t>
            </w:r>
          </w:p>
          <w:p w14:paraId="7184C902" w14:textId="2AA19173" w:rsidR="00F122A0" w:rsidRPr="008219A0" w:rsidRDefault="00F122A0" w:rsidP="00465D41">
            <w:pPr>
              <w:tabs>
                <w:tab w:val="left" w:pos="22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omawianie struktura PKB Polski na tle innych krajów</w:t>
            </w:r>
          </w:p>
        </w:tc>
        <w:tc>
          <w:tcPr>
            <w:tcW w:w="2409" w:type="dxa"/>
          </w:tcPr>
          <w:p w14:paraId="66B5E07C" w14:textId="6BEDA72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analiza danych statystycznych, dyskusja dydaktyczna na temat przyczyn zróżnicowania struktury PKB krajów wysoko i słabo rozwiniętych,</w:t>
            </w:r>
          </w:p>
          <w:p w14:paraId="6A71DADF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analiza porównawcza – cechy krajów o różnym poziomie rozwoju gospodarczego </w:t>
            </w:r>
          </w:p>
          <w:p w14:paraId="0E2035D6" w14:textId="17DFD8E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BDF9A2" w14:textId="03ED130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atlas geograficzny, dane statystyczne,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podręcznik</w:t>
            </w:r>
          </w:p>
        </w:tc>
        <w:tc>
          <w:tcPr>
            <w:tcW w:w="2233" w:type="dxa"/>
          </w:tcPr>
          <w:p w14:paraId="071E79BF" w14:textId="22D6BB0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internetowych: </w:t>
            </w:r>
            <w:hyperlink r:id="rId9" w:history="1">
              <w:r w:rsidRPr="008219A0">
                <w:rPr>
                  <w:rFonts w:ascii="Times New Roman" w:hAnsi="Times New Roman"/>
                  <w:sz w:val="16"/>
                  <w:szCs w:val="16"/>
                </w:rPr>
                <w:t>http://statisticstimes.com/economy/countries-by-gdp-sector-composition.php</w:t>
              </w:r>
            </w:hyperlink>
          </w:p>
        </w:tc>
      </w:tr>
      <w:tr w:rsidR="00F122A0" w:rsidRPr="008219A0" w14:paraId="0E832239" w14:textId="77777777" w:rsidTr="005E1721">
        <w:tc>
          <w:tcPr>
            <w:tcW w:w="13994" w:type="dxa"/>
            <w:gridSpan w:val="8"/>
          </w:tcPr>
          <w:p w14:paraId="5323989E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316D12E" w14:textId="5D63A7A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2. ROZWÓJ DEMOGRAFICZNY LUDNOŚCI</w:t>
            </w:r>
          </w:p>
          <w:p w14:paraId="056F00EC" w14:textId="58DD7678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80157D2" w14:textId="77777777" w:rsidTr="00E173CA">
        <w:trPr>
          <w:trHeight w:val="2701"/>
        </w:trPr>
        <w:tc>
          <w:tcPr>
            <w:tcW w:w="1187" w:type="dxa"/>
          </w:tcPr>
          <w:p w14:paraId="1BD21C5F" w14:textId="348AE38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2.1. Rozmieszczenie ludności na świecie.</w:t>
            </w:r>
          </w:p>
        </w:tc>
        <w:tc>
          <w:tcPr>
            <w:tcW w:w="607" w:type="dxa"/>
          </w:tcPr>
          <w:p w14:paraId="259A3550" w14:textId="4F46C32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3982379" w14:textId="68B9693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P.8.1</w:t>
            </w:r>
          </w:p>
        </w:tc>
        <w:tc>
          <w:tcPr>
            <w:tcW w:w="2024" w:type="dxa"/>
          </w:tcPr>
          <w:p w14:paraId="08662CB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52CD02D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pojęcia: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ekumena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proofErr w:type="spellStart"/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subekumena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i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anekumena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1DF24B4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oblicza i porównuje wskaźnik gęstości zaludnienia w różnych regionach świata </w:t>
            </w:r>
          </w:p>
          <w:p w14:paraId="733EF6A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obszary koncentracji ludności i małej gęstości zaludnienia </w:t>
            </w:r>
          </w:p>
          <w:p w14:paraId="5188406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określa czynniki i prawidłowości w zakresie rozmieszczenia ludności świata </w:t>
            </w:r>
          </w:p>
          <w:p w14:paraId="13FCA4B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bariery osadnicze na świecie</w:t>
            </w:r>
          </w:p>
          <w:p w14:paraId="766ED9AD" w14:textId="3C424AE1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19FB3B3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wykorzystanie umiejętności matematycznych na lekcji geografii, prawidłowe stosowanie terminologii geograficznej</w:t>
            </w:r>
          </w:p>
          <w:p w14:paraId="561B2304" w14:textId="79220BA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posługiwanie się różnymi źródłami informacji, interpretowanie treści zawartych na mapach, zdjęciach lotniczych oraz danych statystycznych </w:t>
            </w:r>
          </w:p>
          <w:p w14:paraId="28BC8396" w14:textId="6A1B243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identyfikowanie relacji między poszczególnymi elementami środowiska geograficznego</w:t>
            </w:r>
          </w:p>
        </w:tc>
        <w:tc>
          <w:tcPr>
            <w:tcW w:w="2409" w:type="dxa"/>
          </w:tcPr>
          <w:p w14:paraId="17E512CD" w14:textId="2E497B6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różnymi źródłami informacji, pogadanka, dokonywanie obliczeń, analiza i interpretacja danych, mapa myśli,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grafonotka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na temat idealnych warunków do zamieszkania</w:t>
            </w:r>
          </w:p>
        </w:tc>
        <w:tc>
          <w:tcPr>
            <w:tcW w:w="2127" w:type="dxa"/>
          </w:tcPr>
          <w:p w14:paraId="4A0EF31A" w14:textId="540F9F9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atlas geograficzny (mapy tematyczne),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podręcznik, dostępne dane statystyczne, przykładowe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grafonotki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mapy myśli</w:t>
            </w:r>
          </w:p>
        </w:tc>
        <w:tc>
          <w:tcPr>
            <w:tcW w:w="2233" w:type="dxa"/>
          </w:tcPr>
          <w:p w14:paraId="766B46A3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internetowych, np.:</w:t>
            </w:r>
          </w:p>
          <w:p w14:paraId="3A9101DD" w14:textId="0C81DE0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zdjęcia satelitarne Google Earth</w:t>
            </w:r>
          </w:p>
        </w:tc>
      </w:tr>
      <w:tr w:rsidR="00F122A0" w:rsidRPr="008219A0" w14:paraId="08F36961" w14:textId="77777777" w:rsidTr="00E173CA">
        <w:tc>
          <w:tcPr>
            <w:tcW w:w="1187" w:type="dxa"/>
          </w:tcPr>
          <w:p w14:paraId="506C8FD0" w14:textId="2C071A3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2.2. Dynamika zaludnienia ludności. </w:t>
            </w:r>
          </w:p>
        </w:tc>
        <w:tc>
          <w:tcPr>
            <w:tcW w:w="607" w:type="dxa"/>
          </w:tcPr>
          <w:p w14:paraId="079EEA9C" w14:textId="278637C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000A4D02" w14:textId="6317A2A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P.8.2</w:t>
            </w:r>
          </w:p>
        </w:tc>
        <w:tc>
          <w:tcPr>
            <w:tcW w:w="2024" w:type="dxa"/>
          </w:tcPr>
          <w:p w14:paraId="563F6E2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5A72CFBF" w14:textId="51E957A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pojęcia: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demografia, rewolucja agrarna, rewolucja przemysłowa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7FD3C92D" w14:textId="2B40D74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definiuje pojęcia:</w:t>
            </w:r>
          </w:p>
          <w:p w14:paraId="718F3D11" w14:textId="5D5B566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przyrost rzeczywisty, przyrost naturalny i saldo migracji</w:t>
            </w:r>
          </w:p>
          <w:p w14:paraId="0198C7F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określa przybliżoną liczbę ludności na świecie </w:t>
            </w:r>
          </w:p>
          <w:p w14:paraId="50E5A3F5" w14:textId="65ED851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charakteryzuje etapy zaludniania Ziemi </w:t>
            </w:r>
            <w:r w:rsidRPr="008219A0">
              <w:rPr>
                <w:rFonts w:ascii="Times New Roman" w:hAnsi="Times New Roman"/>
                <w:color w:val="FF0000"/>
                <w:sz w:val="16"/>
                <w:szCs w:val="16"/>
                <w:lang w:eastAsia="pl-PL"/>
              </w:rPr>
              <w:t xml:space="preserve"> </w:t>
            </w:r>
          </w:p>
          <w:p w14:paraId="4B3CAC43" w14:textId="14CFDF3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prognozy zmian liczby ludności świata</w:t>
            </w:r>
          </w:p>
        </w:tc>
        <w:tc>
          <w:tcPr>
            <w:tcW w:w="2410" w:type="dxa"/>
          </w:tcPr>
          <w:p w14:paraId="6D30052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wykorzystanie umiejętności matematycznych na lekcji geografii, obliczanie wskaźników demograficznych w celu wnioskowania o zjawiskach i procesach demograficznych </w:t>
            </w:r>
          </w:p>
          <w:p w14:paraId="6C98A66A" w14:textId="66430CC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interpretowanie wykresów, danych statystycznych, formułowanie prawidłowości dotyczących procesów demograficznych</w:t>
            </w:r>
          </w:p>
        </w:tc>
        <w:tc>
          <w:tcPr>
            <w:tcW w:w="2409" w:type="dxa"/>
          </w:tcPr>
          <w:p w14:paraId="354EE7B8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pokaz, prezentacja danych dostępnych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na temat liczby ludności świata,</w:t>
            </w:r>
          </w:p>
          <w:p w14:paraId="3735192F" w14:textId="2F1C501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dokonywanie obliczeń</w:t>
            </w:r>
          </w:p>
        </w:tc>
        <w:tc>
          <w:tcPr>
            <w:tcW w:w="2127" w:type="dxa"/>
          </w:tcPr>
          <w:p w14:paraId="0B13F07A" w14:textId="6C3A534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dostępne dane statystyczne</w:t>
            </w:r>
          </w:p>
        </w:tc>
        <w:tc>
          <w:tcPr>
            <w:tcW w:w="2233" w:type="dxa"/>
          </w:tcPr>
          <w:p w14:paraId="149AD152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internetowych, np.:</w:t>
            </w:r>
          </w:p>
          <w:p w14:paraId="125D058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https://www.worldometers.info/pl/ </w:t>
            </w:r>
          </w:p>
          <w:p w14:paraId="1F465AC6" w14:textId="02C7A0C1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hyperlink r:id="rId10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  <w:lang w:eastAsia="pl-PL"/>
                </w:rPr>
                <w:t>https://www.populationof.net/</w:t>
              </w:r>
            </w:hyperlink>
          </w:p>
          <w:p w14:paraId="4402C56F" w14:textId="50F058ED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https://population.un.org/wpp/</w:t>
              </w:r>
            </w:hyperlink>
          </w:p>
          <w:p w14:paraId="285AA623" w14:textId="3F4A25E4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https://www.prb.org/wp-content/uploads/2022/09/2022-World-Population-Data-Sheet-Booklet.pdf</w:t>
              </w:r>
            </w:hyperlink>
          </w:p>
          <w:p w14:paraId="16FD27FA" w14:textId="79F7894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7A49D58" w14:textId="77777777" w:rsidTr="00E173CA">
        <w:tc>
          <w:tcPr>
            <w:tcW w:w="1187" w:type="dxa"/>
          </w:tcPr>
          <w:p w14:paraId="7D3A4983" w14:textId="1CC842E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2.3. Ruch naturalny ludności.</w:t>
            </w:r>
          </w:p>
        </w:tc>
        <w:tc>
          <w:tcPr>
            <w:tcW w:w="607" w:type="dxa"/>
          </w:tcPr>
          <w:p w14:paraId="379C16BE" w14:textId="49BA738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4B6FACD" w14:textId="10EEC7F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P.8.2</w:t>
            </w:r>
          </w:p>
        </w:tc>
        <w:tc>
          <w:tcPr>
            <w:tcW w:w="2024" w:type="dxa"/>
          </w:tcPr>
          <w:p w14:paraId="4EBEA923" w14:textId="3B4BA33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22CAD96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oblicza współczynnik urodzeń, zgonów 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przyrostu naturalnego oraz wyjaśnia ich przestrzenne zróżnicowanie</w:t>
            </w:r>
          </w:p>
          <w:p w14:paraId="3ECF4E69" w14:textId="5C92BE1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omawia średnią długość trwania życia i wskazuje czynniki, od których zależy</w:t>
            </w:r>
          </w:p>
          <w:p w14:paraId="04925850" w14:textId="1F126A6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wyjaśnia na czym polega przejście epidemiologiczne,</w:t>
            </w:r>
          </w:p>
          <w:p w14:paraId="0038466C" w14:textId="32C0428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wyjaśnia co wpływa na zróżnicowanie współczynnika umieralności niemowląt </w:t>
            </w:r>
          </w:p>
          <w:p w14:paraId="5842312E" w14:textId="09B5384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230828" w14:textId="1B25D73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odczytywanie informacji zawartych na wykresach i kartogramach</w:t>
            </w:r>
          </w:p>
          <w:p w14:paraId="3E9FAF78" w14:textId="6732C41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F1B625E" w14:textId="7A8D121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wykresem, praca z podręcznikiem, pokaz prezentacji multimedialnej</w:t>
            </w:r>
          </w:p>
        </w:tc>
        <w:tc>
          <w:tcPr>
            <w:tcW w:w="2127" w:type="dxa"/>
          </w:tcPr>
          <w:p w14:paraId="28996679" w14:textId="2705A07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źródła internetowe, dane statystyczne</w:t>
            </w:r>
          </w:p>
        </w:tc>
        <w:tc>
          <w:tcPr>
            <w:tcW w:w="2233" w:type="dxa"/>
          </w:tcPr>
          <w:p w14:paraId="54B0EC06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Dane np. z World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Population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Datasheet</w:t>
            </w:r>
            <w:proofErr w:type="spellEnd"/>
          </w:p>
          <w:p w14:paraId="0BDCF0F4" w14:textId="1ED7FBAD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https://www.prb.org/wp-content/uploads/2020/07/letter-booklet-2020-world-population.pdf</w:t>
              </w:r>
            </w:hyperlink>
          </w:p>
          <w:p w14:paraId="1FFCFDE2" w14:textId="200F73D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E6ACC64" w14:textId="77777777" w:rsidTr="00E173CA">
        <w:tc>
          <w:tcPr>
            <w:tcW w:w="1187" w:type="dxa"/>
          </w:tcPr>
          <w:p w14:paraId="1D77A3CF" w14:textId="3379A12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 xml:space="preserve">2.4. Pierwsze i drugie przejście demograficzne. </w:t>
            </w:r>
          </w:p>
        </w:tc>
        <w:tc>
          <w:tcPr>
            <w:tcW w:w="607" w:type="dxa"/>
          </w:tcPr>
          <w:p w14:paraId="6B953B0A" w14:textId="5C29046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45905D7" w14:textId="2C9AC11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P.8.3</w:t>
            </w:r>
          </w:p>
        </w:tc>
        <w:tc>
          <w:tcPr>
            <w:tcW w:w="2024" w:type="dxa"/>
          </w:tcPr>
          <w:p w14:paraId="0D77259A" w14:textId="060964C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0C28B467" w14:textId="648E07D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pojęcia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eksplozja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i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implozja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demograficzna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oraz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regres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demograficzny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18E1770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określa przyczyny i konsekwencje eksplozji demograficznej i regresu demograficznego w wybranych państwach </w:t>
            </w:r>
          </w:p>
          <w:p w14:paraId="27E7BCD4" w14:textId="39028F7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fazy przejścia demograficznego</w:t>
            </w:r>
          </w:p>
          <w:p w14:paraId="32472E30" w14:textId="26E89E4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wyjaśnia różnice pomiędzy pierwszym a drugim przejściem demograficznym</w:t>
            </w:r>
          </w:p>
          <w:p w14:paraId="0707A876" w14:textId="0043D50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etapy rozwoju demograficznego ludności w różnych regionach świata</w:t>
            </w:r>
          </w:p>
          <w:p w14:paraId="02FB885F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726F6D" w14:textId="630F434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treści przedstawionych na mapach </w:t>
            </w:r>
          </w:p>
          <w:p w14:paraId="3A83031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wyszukiwanie informacji w różnych źródłach</w:t>
            </w:r>
          </w:p>
          <w:p w14:paraId="5EF62970" w14:textId="219A7C8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przygotowanie argumentów do dyskusji, doskonalenie umiejętności komunikacyjnych i pracy w grupie</w:t>
            </w:r>
          </w:p>
          <w:p w14:paraId="3EA91C44" w14:textId="450C335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dokonywanie porównań różnych faz przejścia demograficznego</w:t>
            </w:r>
          </w:p>
          <w:p w14:paraId="4C048AD3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CD9A524" w14:textId="6C0D2730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E8DE133" w14:textId="316BC8F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mapą, </w:t>
            </w:r>
          </w:p>
          <w:p w14:paraId="74052017" w14:textId="3E79AA41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dyskusja dydaktyczna – skutki eksplozji, implozji demograficznej oraz regresu demograficznego, </w:t>
            </w:r>
          </w:p>
          <w:p w14:paraId="5C8558ED" w14:textId="3E7F0832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tworzenie infografiki na podstawie dostępnych danych statystycznych</w:t>
            </w:r>
          </w:p>
          <w:p w14:paraId="44A15CA6" w14:textId="6A2E86E3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D6C2ED5" w14:textId="0019DFD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atlas geograficzny, 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słownik geograficzny</w:t>
            </w:r>
            <w:r w:rsidRPr="008219A0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prezentacja multimedialna ukazująca fazy przejścia demograficznego</w:t>
            </w:r>
          </w:p>
        </w:tc>
        <w:tc>
          <w:tcPr>
            <w:tcW w:w="2233" w:type="dxa"/>
          </w:tcPr>
          <w:p w14:paraId="3A4D9C1D" w14:textId="2296BA1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internetowej stat.gov.pl (Bank Danych Lokalnych) oraz przygotowują na ich podstawie infografiki</w:t>
            </w:r>
          </w:p>
        </w:tc>
      </w:tr>
      <w:tr w:rsidR="00F122A0" w:rsidRPr="008219A0" w14:paraId="2798CB15" w14:textId="77777777" w:rsidTr="00BA7D33">
        <w:trPr>
          <w:trHeight w:val="708"/>
        </w:trPr>
        <w:tc>
          <w:tcPr>
            <w:tcW w:w="1187" w:type="dxa"/>
          </w:tcPr>
          <w:p w14:paraId="0CB81957" w14:textId="47EDF80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2.5. Zmiana modelu rodziny i zróżnicowanie poziomu dzietności.</w:t>
            </w:r>
          </w:p>
        </w:tc>
        <w:tc>
          <w:tcPr>
            <w:tcW w:w="607" w:type="dxa"/>
          </w:tcPr>
          <w:p w14:paraId="3F7B5FB2" w14:textId="0F51F81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94A4879" w14:textId="56A8783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P.8.4</w:t>
            </w:r>
          </w:p>
        </w:tc>
        <w:tc>
          <w:tcPr>
            <w:tcW w:w="2024" w:type="dxa"/>
          </w:tcPr>
          <w:p w14:paraId="58E665EC" w14:textId="6217CEDA" w:rsidR="00F122A0" w:rsidRPr="008219A0" w:rsidRDefault="00F122A0" w:rsidP="00CC61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wyjaśnia znaczenie terminu: </w:t>
            </w:r>
            <w:r w:rsidRPr="008219A0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współczynnik dzietności oraz granica zastępowalności pokoleń</w:t>
            </w:r>
          </w:p>
          <w:p w14:paraId="593DD6A6" w14:textId="1103C69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wymienia kraje o wysokim i niskim poziomie dzietności i wskazuje na przyczyny różnic</w:t>
            </w:r>
          </w:p>
          <w:p w14:paraId="3C6F546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społeczno-kulturowe uwarunkowania zróżnicowania modelu rodziny i poziomu dzietności w różnych regionach świata</w:t>
            </w:r>
          </w:p>
          <w:p w14:paraId="0542043A" w14:textId="708D827F" w:rsidR="00CC6106" w:rsidRPr="00CC6106" w:rsidRDefault="00F122A0" w:rsidP="00BA7D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- wyjaśnia dlaczego w krajach Europy Zachodniej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jest obecnie wyższy poziom dzietności niż w Europie Wschodniej</w:t>
            </w:r>
          </w:p>
        </w:tc>
        <w:tc>
          <w:tcPr>
            <w:tcW w:w="2410" w:type="dxa"/>
          </w:tcPr>
          <w:p w14:paraId="4E68012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‒ korzystanie z różnych źródeł informacji geograficznej, w tym z map tematycznych, danych statystycznych i tekstów źródłowych</w:t>
            </w:r>
          </w:p>
          <w:p w14:paraId="7CECC107" w14:textId="27A3AB9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ocenianie zjawisk społecznych </w:t>
            </w:r>
          </w:p>
        </w:tc>
        <w:tc>
          <w:tcPr>
            <w:tcW w:w="2409" w:type="dxa"/>
          </w:tcPr>
          <w:p w14:paraId="174CD732" w14:textId="79521B2C" w:rsidR="00F122A0" w:rsidRPr="008219A0" w:rsidRDefault="00F122A0" w:rsidP="00465D4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 (analiza kartogramu), analiza danych statystycznych, dyskusja dydaktyczna  na temat czynników wpływających na wzrost poziomu dzietności oraz na temat społeczno-kulturowych uwarunkowania zróżnicowania modelu rodziny</w:t>
            </w:r>
          </w:p>
          <w:p w14:paraId="21B61332" w14:textId="1C9952E5" w:rsidR="00F122A0" w:rsidRPr="00CC6106" w:rsidRDefault="00F122A0" w:rsidP="00CC6106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analiza porównawcza – cechy krajów o różnym poziomie dzietności </w:t>
            </w:r>
          </w:p>
        </w:tc>
        <w:tc>
          <w:tcPr>
            <w:tcW w:w="2127" w:type="dxa"/>
          </w:tcPr>
          <w:p w14:paraId="610B1D22" w14:textId="389783C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dane statystyczne,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podręcznik </w:t>
            </w:r>
          </w:p>
        </w:tc>
        <w:tc>
          <w:tcPr>
            <w:tcW w:w="2233" w:type="dxa"/>
          </w:tcPr>
          <w:p w14:paraId="0269957F" w14:textId="0E052EA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Uczniowie znajdują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dane i grafiki dotyczące współczynnika dzietności, np. https://ec.europa.eu/eurostat/statistics-explained/index.php?title=Fertility_statistics</w:t>
            </w:r>
          </w:p>
        </w:tc>
      </w:tr>
      <w:tr w:rsidR="00F122A0" w:rsidRPr="008219A0" w14:paraId="23A27C86" w14:textId="77777777" w:rsidTr="00E173CA">
        <w:tc>
          <w:tcPr>
            <w:tcW w:w="1187" w:type="dxa"/>
          </w:tcPr>
          <w:p w14:paraId="52E5A7E5" w14:textId="1819476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2.6. Proces starzenia się ludności.</w:t>
            </w:r>
          </w:p>
        </w:tc>
        <w:tc>
          <w:tcPr>
            <w:tcW w:w="607" w:type="dxa"/>
          </w:tcPr>
          <w:p w14:paraId="264075F1" w14:textId="1CD4F75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99EF57B" w14:textId="31216B9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P.8.5</w:t>
            </w:r>
          </w:p>
        </w:tc>
        <w:tc>
          <w:tcPr>
            <w:tcW w:w="2024" w:type="dxa"/>
          </w:tcPr>
          <w:p w14:paraId="50D9FFBB" w14:textId="7707173B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>Uczeń:</w:t>
            </w:r>
          </w:p>
          <w:p w14:paraId="79B3A1B0" w14:textId="1F2B07E1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A7D33"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 xml:space="preserve">‒ </w:t>
            </w:r>
            <w:r w:rsidRPr="00BA7D33">
              <w:rPr>
                <w:rFonts w:ascii="Times New Roman" w:hAnsi="Times New Roman" w:cs="Times New Roman"/>
                <w:color w:val="auto"/>
                <w:sz w:val="16"/>
                <w:szCs w:val="16"/>
                <w:highlight w:val="yellow"/>
              </w:rPr>
              <w:t>omawia przyczyny i konsekwencje procesu starzenia się ludności oraz jego zróżnicowania na świecie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14:paraId="7B0DAD72" w14:textId="6BBC0FA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charakteryzuje społeczeństwo według piramidy płci i wieku </w:t>
            </w:r>
          </w:p>
          <w:p w14:paraId="56C3F79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co oznacza wiek przedprodukcyjny, produkcyjny i poprodukcyjny</w:t>
            </w:r>
          </w:p>
          <w:p w14:paraId="7B4EDC76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EA4847E" w14:textId="212092F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2B136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korzystanie z różnych źródeł informacji geograficznej, w tym z map tematycznych, danych statystycznych i tekstów źródłowych</w:t>
            </w:r>
          </w:p>
          <w:p w14:paraId="798ABB7D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ocenianie zjawisk społecznych</w:t>
            </w:r>
          </w:p>
          <w:p w14:paraId="4E6F06BA" w14:textId="38959CC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kształtowanie postawy szacunku wobec osób starszych</w:t>
            </w:r>
          </w:p>
        </w:tc>
        <w:tc>
          <w:tcPr>
            <w:tcW w:w="2409" w:type="dxa"/>
          </w:tcPr>
          <w:p w14:paraId="07A220CD" w14:textId="679F1AA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burza mózgów – plusy i minusy procesu starzenia się ludności, sposoby radzenia sobie z problemami demograficznymi, </w:t>
            </w:r>
          </w:p>
          <w:p w14:paraId="1461EEC1" w14:textId="08F31CF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112C25" w14:textId="3313FDE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dostępne dane statystyczne</w:t>
            </w:r>
          </w:p>
        </w:tc>
        <w:tc>
          <w:tcPr>
            <w:tcW w:w="2233" w:type="dxa"/>
          </w:tcPr>
          <w:p w14:paraId="51E39882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internetowych, np.:</w:t>
            </w:r>
          </w:p>
          <w:p w14:paraId="001BF103" w14:textId="7CFC61E3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14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https://stat.gov.pl/obszary-tematyczne/osoby-starsze/osoby-starsze/sytuacja-osob-starszych-w-polsce-w-2020-roku,2,3.html</w:t>
              </w:r>
            </w:hyperlink>
          </w:p>
          <w:p w14:paraId="09D74C9B" w14:textId="4FAB77B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3F35893" w14:textId="77777777" w:rsidTr="00E173CA">
        <w:trPr>
          <w:trHeight w:val="444"/>
        </w:trPr>
        <w:tc>
          <w:tcPr>
            <w:tcW w:w="1187" w:type="dxa"/>
          </w:tcPr>
          <w:p w14:paraId="39DCC3AB" w14:textId="6A2884E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2.7. Migracje ludności.</w:t>
            </w:r>
          </w:p>
        </w:tc>
        <w:tc>
          <w:tcPr>
            <w:tcW w:w="607" w:type="dxa"/>
          </w:tcPr>
          <w:p w14:paraId="251764DB" w14:textId="2F7F429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5B7C06C4" w14:textId="402BAA2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P.8.6, P.8.7</w:t>
            </w:r>
          </w:p>
        </w:tc>
        <w:tc>
          <w:tcPr>
            <w:tcW w:w="2024" w:type="dxa"/>
          </w:tcPr>
          <w:p w14:paraId="2FB88EC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564AD0F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są migracje ludności, </w:t>
            </w:r>
          </w:p>
          <w:p w14:paraId="0F3EAD8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wymienia rodzaje migracji </w:t>
            </w:r>
          </w:p>
          <w:p w14:paraId="7293F72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charakteryzuje przyczyny migracji </w:t>
            </w:r>
          </w:p>
          <w:p w14:paraId="317E38B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odróżnia uchodźstwo od migracji ekonomicznej </w:t>
            </w:r>
          </w:p>
          <w:p w14:paraId="525377E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oblicza saldo migracji, przyrost rzeczywisty ludności oraz współczynnik przyrostu rzeczywistego </w:t>
            </w:r>
          </w:p>
          <w:p w14:paraId="58EEDDA5" w14:textId="672C09E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określa główne kierunki migracji ludności na świecie</w:t>
            </w:r>
          </w:p>
        </w:tc>
        <w:tc>
          <w:tcPr>
            <w:tcW w:w="2410" w:type="dxa"/>
          </w:tcPr>
          <w:p w14:paraId="2BCCC2B8" w14:textId="1F8497B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zdobytej wiedzy i umiejętności w życiu codziennym (analizowanie sytuacji migracyjnej swojego regionu, kraju)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przyjmowanie postawy patriotycznej, wspólnotowej i obywatelskiej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przełamywanie stereotypów i kształtowanie postawy solidarności, szacunku i empatii wobec Polaków oraz przedstawicieli innych narodów i społeczności</w:t>
            </w:r>
          </w:p>
        </w:tc>
        <w:tc>
          <w:tcPr>
            <w:tcW w:w="2409" w:type="dxa"/>
          </w:tcPr>
          <w:p w14:paraId="3CBE3009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samodzielna – dokonanie analizy danych oraz wyciąganie na ich podstawie wniosków, praca z podręcznikiem, z danymi statystycznymi, , </w:t>
            </w:r>
          </w:p>
          <w:p w14:paraId="6745A534" w14:textId="7445043D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praca ze słownikiem geograficznym – wyjaśnienie terminów, np.: </w:t>
            </w:r>
            <w:r w:rsidRPr="008219A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imigracje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8219A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emigracje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 w:rsidRPr="008219A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reemigracja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 dyskusja dydaktyczna na temat przyczyn migracji oraz głównych kierunków współczesnych migracji</w:t>
            </w:r>
            <w:r w:rsidRPr="008219A0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 xml:space="preserve"> </w:t>
            </w:r>
          </w:p>
          <w:p w14:paraId="6956CA6F" w14:textId="2C30095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1A0EA01" w14:textId="75DFB73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dostępne dane statystyczne i źródła bieżących informacji ze świata, słownik geograficzny</w:t>
            </w:r>
          </w:p>
        </w:tc>
        <w:tc>
          <w:tcPr>
            <w:tcW w:w="2233" w:type="dxa"/>
          </w:tcPr>
          <w:p w14:paraId="553DEE7F" w14:textId="5E0C9A7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7DF381E3" w14:textId="77777777" w:rsidTr="00E173CA">
        <w:trPr>
          <w:trHeight w:val="444"/>
        </w:trPr>
        <w:tc>
          <w:tcPr>
            <w:tcW w:w="1187" w:type="dxa"/>
          </w:tcPr>
          <w:p w14:paraId="173C8A38" w14:textId="662B4C3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2.8. Problem uchodźstwa.</w:t>
            </w:r>
          </w:p>
        </w:tc>
        <w:tc>
          <w:tcPr>
            <w:tcW w:w="607" w:type="dxa"/>
          </w:tcPr>
          <w:p w14:paraId="3DA67302" w14:textId="2617E71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10B073C" w14:textId="7E08788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P.8.8</w:t>
            </w:r>
          </w:p>
        </w:tc>
        <w:tc>
          <w:tcPr>
            <w:tcW w:w="2024" w:type="dxa"/>
          </w:tcPr>
          <w:p w14:paraId="5DCDE7B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3F3F254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skutki społeczno-gospodarcze migracji </w:t>
            </w:r>
          </w:p>
          <w:p w14:paraId="74851D4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wymienia problemy migrantów, szczególnie uchodźców, w tym dzieci </w:t>
            </w:r>
          </w:p>
          <w:p w14:paraId="6489F24C" w14:textId="31C137D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możliwości rozwiązania problemów migracyjnych</w:t>
            </w:r>
          </w:p>
        </w:tc>
        <w:tc>
          <w:tcPr>
            <w:tcW w:w="2410" w:type="dxa"/>
          </w:tcPr>
          <w:p w14:paraId="5C88D18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wyciąganie wniosków, próba przewidywania skutków </w:t>
            </w:r>
          </w:p>
          <w:p w14:paraId="65B872C0" w14:textId="07DC1E3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przyjmowanie postawy patriotycznej, wspólnotowej i obywatelskiej, przełamywanie stereotypów i kształtowanie postawy solidarności, szacunku i empatii wobec Polaków oraz przedstawicieli innych narodów i społeczności</w:t>
            </w:r>
          </w:p>
        </w:tc>
        <w:tc>
          <w:tcPr>
            <w:tcW w:w="2409" w:type="dxa"/>
          </w:tcPr>
          <w:p w14:paraId="70172695" w14:textId="2280C1F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w grupie, praca indywidualna, praca z podręcznikiem i różnymi źródłami informacji</w:t>
            </w:r>
          </w:p>
        </w:tc>
        <w:tc>
          <w:tcPr>
            <w:tcW w:w="2127" w:type="dxa"/>
          </w:tcPr>
          <w:p w14:paraId="4330257A" w14:textId="409EA06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dostępne dane statystyczne</w:t>
            </w:r>
          </w:p>
        </w:tc>
        <w:tc>
          <w:tcPr>
            <w:tcW w:w="2233" w:type="dxa"/>
          </w:tcPr>
          <w:p w14:paraId="291AA332" w14:textId="324FC7E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należy uwrażliwiać uczniów na problemy migrantów; należy zachęcać uczniów do śledzenia aktualnych wiadomości na temat uchodźców i migrantów; źródła internetowe: https://ceo.org.pl/</w:t>
            </w:r>
          </w:p>
        </w:tc>
      </w:tr>
      <w:tr w:rsidR="00F122A0" w:rsidRPr="008219A0" w14:paraId="22AC0A70" w14:textId="77777777" w:rsidTr="00E173CA">
        <w:trPr>
          <w:trHeight w:val="444"/>
        </w:trPr>
        <w:tc>
          <w:tcPr>
            <w:tcW w:w="1187" w:type="dxa"/>
          </w:tcPr>
          <w:p w14:paraId="7DA6710C" w14:textId="2603B3F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2.9. Struktura narodowościowa ludności.</w:t>
            </w:r>
          </w:p>
        </w:tc>
        <w:tc>
          <w:tcPr>
            <w:tcW w:w="607" w:type="dxa"/>
          </w:tcPr>
          <w:p w14:paraId="7B8ED50D" w14:textId="771C19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E000253" w14:textId="0C09EB6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P.8.9, R.8.4</w:t>
            </w:r>
          </w:p>
        </w:tc>
        <w:tc>
          <w:tcPr>
            <w:tcW w:w="2024" w:type="dxa"/>
            <w:shd w:val="clear" w:color="auto" w:fill="auto"/>
          </w:tcPr>
          <w:p w14:paraId="0A82AF5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528D595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naród i jego kultura </w:t>
            </w:r>
          </w:p>
          <w:p w14:paraId="13AA7744" w14:textId="77777777" w:rsidR="00F122A0" w:rsidRPr="00AA3C54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AA3C54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omawia główne i pośrednie odmiany ludzkie </w:t>
            </w:r>
            <w:r w:rsidRPr="00AA3C54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lastRenderedPageBreak/>
              <w:t xml:space="preserve">oraz ich rozmieszczenie na świecie </w:t>
            </w:r>
          </w:p>
          <w:p w14:paraId="6FC60D27" w14:textId="77777777" w:rsidR="00F122A0" w:rsidRPr="003F53EA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3F53EA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opisuje strukturę narodowościową oraz zróżnicowanie etniczne ludności Polski </w:t>
            </w:r>
          </w:p>
          <w:p w14:paraId="1BF3749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AA3C54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>‒ wymienia skutki zróżnicowania narodowościowego i etnicznego współczesnego świata,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1634481E" w14:textId="65CCECE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definiuje pojęcia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rasizm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ksenofobia</w:t>
            </w:r>
          </w:p>
        </w:tc>
        <w:tc>
          <w:tcPr>
            <w:tcW w:w="2410" w:type="dxa"/>
            <w:shd w:val="clear" w:color="auto" w:fill="auto"/>
          </w:tcPr>
          <w:p w14:paraId="01A9DD5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rozwijanie umiejętności pracy w grupie, pracy z materiałem źródłowym (ilustracja, nagranie, dźwięku, film)</w:t>
            </w:r>
          </w:p>
          <w:p w14:paraId="6C9C667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rozwijanie zainteresowań geograficznych, budzenie ciekawości świata,</w:t>
            </w:r>
          </w:p>
          <w:p w14:paraId="1832ED4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ocenianie zjawisk społeczno-kulturowych zachodzących w Polsce i w różnych regionach świata</w:t>
            </w:r>
          </w:p>
          <w:p w14:paraId="471478C4" w14:textId="4ED9D80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dyskusja na temat problemów państw o zróżnicowanej strukturze etnicznej, </w:t>
            </w:r>
          </w:p>
          <w:p w14:paraId="0BF35F02" w14:textId="7769D4C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przyjmowanie postawy patriotycznej, wspólnotowej i obywatelskiej, przełamywanie stereotypów i kształtowanie postawy solidarności, szacunku i empatii wobec Polaków oraz przedstawicieli innych narodów i społeczności</w:t>
            </w:r>
          </w:p>
        </w:tc>
        <w:tc>
          <w:tcPr>
            <w:tcW w:w="2409" w:type="dxa"/>
            <w:shd w:val="clear" w:color="auto" w:fill="auto"/>
          </w:tcPr>
          <w:p w14:paraId="32151E34" w14:textId="17D9079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pogadanka, praca z podręcznikiem i materiałem źródłowym, interpretacja wykresów, praca z mapą, z ilustracjami, fotografiami,  </w:t>
            </w:r>
          </w:p>
          <w:p w14:paraId="6F347C0B" w14:textId="192C446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praca w grupach, dyskusja na temat problemów  krajów o różnej strukturze etnicznej (zwartości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socjoetnicznej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) oraz dyskryminacji rasowej,</w:t>
            </w:r>
          </w:p>
          <w:p w14:paraId="12908E98" w14:textId="4B8792F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spotkanie z przedstawicielem mniejszości etnicznej w Polsce</w:t>
            </w:r>
          </w:p>
        </w:tc>
        <w:tc>
          <w:tcPr>
            <w:tcW w:w="2127" w:type="dxa"/>
            <w:shd w:val="clear" w:color="auto" w:fill="auto"/>
          </w:tcPr>
          <w:p w14:paraId="023D2A5E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prezentacja multimedialna lub zdjęcia, filmy prezentujące zróżnicowanie narodowościowe i etniczne, mapa mentalna – przykłady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krajów jednolitych oraz zróżnicowanych pod względem narodowościowym</w:t>
            </w:r>
          </w:p>
          <w:p w14:paraId="4EBB1FE8" w14:textId="24C3AFD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  <w:shd w:val="clear" w:color="auto" w:fill="auto"/>
          </w:tcPr>
          <w:p w14:paraId="7BC3D414" w14:textId="16AD3FE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uczniowie w grupach przygotowują prezentacje na temat wybranej grupy etnicznej; słuchają dostępnych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nagrań, np.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wiersza w gwarze śląskiej, alfabetu kaszubskiego</w:t>
            </w:r>
          </w:p>
        </w:tc>
      </w:tr>
      <w:tr w:rsidR="00F122A0" w:rsidRPr="008219A0" w14:paraId="6ECBE26B" w14:textId="77777777" w:rsidTr="00E173CA">
        <w:trPr>
          <w:trHeight w:val="444"/>
        </w:trPr>
        <w:tc>
          <w:tcPr>
            <w:tcW w:w="1187" w:type="dxa"/>
          </w:tcPr>
          <w:p w14:paraId="790EA4AE" w14:textId="7398D45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2.10. Struktura wykształcenia ludności.</w:t>
            </w:r>
          </w:p>
        </w:tc>
        <w:tc>
          <w:tcPr>
            <w:tcW w:w="607" w:type="dxa"/>
          </w:tcPr>
          <w:p w14:paraId="05CBA10F" w14:textId="4915F19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469492E" w14:textId="77777777" w:rsidR="00F122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commentRangeStart w:id="0"/>
            <w:r w:rsidRPr="00265818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R.8.2</w:t>
            </w:r>
            <w:commentRangeEnd w:id="0"/>
            <w:r w:rsidR="00265818">
              <w:rPr>
                <w:rStyle w:val="Odwoaniedokomentarza"/>
              </w:rPr>
              <w:commentReference w:id="0"/>
            </w:r>
          </w:p>
          <w:p w14:paraId="2679A1FC" w14:textId="67FCD434" w:rsidR="00265818" w:rsidRPr="008219A0" w:rsidRDefault="00265818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4" w:type="dxa"/>
          </w:tcPr>
          <w:p w14:paraId="41A4C47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78B306EB" w14:textId="77777777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 poznaje zróżnicowanie struktury wykształcenia ludności na świecie</w:t>
            </w:r>
          </w:p>
          <w:p w14:paraId="5D9AC74C" w14:textId="6D5A1CD2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 określa związek poziomu wykształcenia z poziomem rozwoju społeczno-gospodarczego</w:t>
            </w:r>
          </w:p>
          <w:p w14:paraId="15DC9AE2" w14:textId="77777777" w:rsidR="00F122A0" w:rsidRPr="008219A0" w:rsidRDefault="00F122A0" w:rsidP="00465D41">
            <w:pPr>
              <w:pStyle w:val="Tekstglowny"/>
              <w:rPr>
                <w:rFonts w:cs="Times New Roman"/>
                <w:sz w:val="16"/>
                <w:szCs w:val="16"/>
              </w:rPr>
            </w:pPr>
          </w:p>
          <w:p w14:paraId="69DD9965" w14:textId="7AA66C6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49BFD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określanie wpływu wykształcenia na rozwój gospodarczy obszaru</w:t>
            </w:r>
          </w:p>
          <w:p w14:paraId="6551C9FC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umiejętność argumentowania swoich poglądów</w:t>
            </w:r>
          </w:p>
          <w:p w14:paraId="0DBEC6CE" w14:textId="77777777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-‒ korzystanie z tekstów źródłowych w celu zdobywania, przetwarzania i prezentowania informacji</w:t>
            </w:r>
          </w:p>
          <w:p w14:paraId="483D0227" w14:textId="09C33E60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kształtowanie postawy zrozumienia  roli wykształcenia dla osiągnięć cywilizacyjnych różnych społeczności</w:t>
            </w:r>
          </w:p>
          <w:p w14:paraId="1D7EF6EE" w14:textId="50A4E74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5D8C681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praca z podręcznikiem</w:t>
            </w:r>
          </w:p>
          <w:p w14:paraId="3AE3436F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analiza kartogramów przedstawiających poziom  analfabetyzmu</w:t>
            </w:r>
          </w:p>
          <w:p w14:paraId="2AD3BA24" w14:textId="47B3CC0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dyskusja na temat sposobów zmniejszania analfabetyzmu i wpływu wykształcenia na poziom rozwoju gospodarczego i poziom dochodów mieszkańców</w:t>
            </w:r>
          </w:p>
        </w:tc>
        <w:tc>
          <w:tcPr>
            <w:tcW w:w="2127" w:type="dxa"/>
          </w:tcPr>
          <w:p w14:paraId="1798BAF7" w14:textId="0F8DB5D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dostępne dane statystyczne</w:t>
            </w:r>
          </w:p>
        </w:tc>
        <w:tc>
          <w:tcPr>
            <w:tcW w:w="2233" w:type="dxa"/>
          </w:tcPr>
          <w:p w14:paraId="64EDFCB0" w14:textId="025F244B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5E1721">
              <w:rPr>
                <w:rFonts w:ascii="Times New Roman" w:hAnsi="Times New Roman"/>
                <w:sz w:val="16"/>
                <w:szCs w:val="16"/>
              </w:rPr>
              <w:t xml:space="preserve">Dyskusja na temat współczesnego analfabetyzmu na podstawie źródeł internetowych, np. </w:t>
            </w:r>
          </w:p>
          <w:p w14:paraId="1700009B" w14:textId="0D82BA4A" w:rsidR="00F122A0" w:rsidRPr="005E1721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19" w:history="1">
              <w:r w:rsidR="00F122A0" w:rsidRPr="005E1721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https://portalstatystyczny.pl/wspolczesny-analfabetyzm-nie-rozumiemy-tego-co-czytamy/</w:t>
              </w:r>
            </w:hyperlink>
          </w:p>
          <w:p w14:paraId="06C42FBF" w14:textId="77777777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  <w:p w14:paraId="59495EEF" w14:textId="2B728F3E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7308E26E" w14:textId="77777777" w:rsidTr="00E173CA">
        <w:trPr>
          <w:trHeight w:val="444"/>
        </w:trPr>
        <w:tc>
          <w:tcPr>
            <w:tcW w:w="1187" w:type="dxa"/>
          </w:tcPr>
          <w:p w14:paraId="7CF85C26" w14:textId="35500BD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2.11 Zróżnicowanie struktury językowej na świecie.</w:t>
            </w:r>
          </w:p>
        </w:tc>
        <w:tc>
          <w:tcPr>
            <w:tcW w:w="607" w:type="dxa"/>
          </w:tcPr>
          <w:p w14:paraId="2AB5B859" w14:textId="5AE3BB5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C54E5BD" w14:textId="6D967F7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commentRangeStart w:id="1"/>
            <w:r w:rsidRPr="000A487B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R</w:t>
            </w:r>
            <w:commentRangeEnd w:id="1"/>
            <w:r w:rsidR="000A487B">
              <w:rPr>
                <w:rStyle w:val="Odwoaniedokomentarza"/>
              </w:rPr>
              <w:commentReference w:id="1"/>
            </w:r>
            <w:r w:rsidRPr="000A487B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.8.1</w:t>
            </w:r>
          </w:p>
        </w:tc>
        <w:tc>
          <w:tcPr>
            <w:tcW w:w="2024" w:type="dxa"/>
          </w:tcPr>
          <w:p w14:paraId="6E5D7D0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4A14411A" w14:textId="77777777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omawia zróżnicowanie struktury językowej ludności świata</w:t>
            </w:r>
          </w:p>
          <w:p w14:paraId="139240C6" w14:textId="6D869DD6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 określa, które języki są najbardziej powszechne w użyciu</w:t>
            </w:r>
          </w:p>
          <w:p w14:paraId="60621EB0" w14:textId="22F16B88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 wyjaśnia znaczenie pojęcia język urzędowy</w:t>
            </w:r>
          </w:p>
          <w:p w14:paraId="22B6FCF3" w14:textId="41515993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 xml:space="preserve"> - klasyfikuje języki należące do rodzin językowych występujących w Europie</w:t>
            </w:r>
          </w:p>
          <w:p w14:paraId="6CCBAD7D" w14:textId="0CE782DD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 wyjaśnia, że</w:t>
            </w:r>
          </w:p>
          <w:p w14:paraId="1A63FCE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język stanowi ważną cech ę zróżnicowania społeczno-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kulturowego ludności świata. </w:t>
            </w:r>
          </w:p>
          <w:p w14:paraId="3693741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4CD3B6B" w14:textId="641479E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2FC4F1E4" w14:textId="43F21AE3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różnymi źródłami informacji </w:t>
            </w:r>
          </w:p>
          <w:p w14:paraId="31807798" w14:textId="5CCEB458" w:rsidR="00F122A0" w:rsidRPr="008219A0" w:rsidRDefault="00F122A0" w:rsidP="00465D4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dokonywanie porównań, analiz, klasyfikowania języków do grup i rodzin językowych</w:t>
            </w:r>
          </w:p>
          <w:p w14:paraId="0488D6E4" w14:textId="6FE6CEE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kształtowanie postawy szacunku dla różnych wspólnot językowych i ich roli  w identyfikacji tożsamości narodowej.</w:t>
            </w:r>
          </w:p>
        </w:tc>
        <w:tc>
          <w:tcPr>
            <w:tcW w:w="2409" w:type="dxa"/>
          </w:tcPr>
          <w:p w14:paraId="39A13095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mapą – rozmieszczenie języków na świecie, </w:t>
            </w:r>
          </w:p>
          <w:p w14:paraId="2C6156DD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wykresem – najpowszechniejsze języki świata pod względem liczby użytkowników,</w:t>
            </w:r>
          </w:p>
          <w:p w14:paraId="10A899D6" w14:textId="638947F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tekstem podręcznika </w:t>
            </w:r>
          </w:p>
        </w:tc>
        <w:tc>
          <w:tcPr>
            <w:tcW w:w="2127" w:type="dxa"/>
          </w:tcPr>
          <w:p w14:paraId="2F225247" w14:textId="5A403C8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mapy tematyczne, źródła internetowe, infografiki</w:t>
            </w:r>
          </w:p>
          <w:p w14:paraId="49FA0D41" w14:textId="77777777" w:rsidR="00F122A0" w:rsidRPr="008219A0" w:rsidRDefault="00F122A0" w:rsidP="00465D4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33" w:type="dxa"/>
          </w:tcPr>
          <w:p w14:paraId="68B93006" w14:textId="0D67D60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 dotyczących struktury językowej, np. </w:t>
            </w:r>
            <w:hyperlink r:id="rId20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https://www.ethnologue.com/guides/how-many-languages</w:t>
              </w:r>
            </w:hyperlink>
          </w:p>
          <w:p w14:paraId="52BB35B9" w14:textId="65BEEDE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BD00C95" w14:textId="77777777" w:rsidTr="00E173CA">
        <w:trPr>
          <w:trHeight w:val="444"/>
        </w:trPr>
        <w:tc>
          <w:tcPr>
            <w:tcW w:w="1187" w:type="dxa"/>
          </w:tcPr>
          <w:p w14:paraId="53D73F94" w14:textId="41A6204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2.12. Struktura wyznaniowa w Polsce i na świecie.</w:t>
            </w:r>
          </w:p>
        </w:tc>
        <w:tc>
          <w:tcPr>
            <w:tcW w:w="607" w:type="dxa"/>
          </w:tcPr>
          <w:p w14:paraId="4C7C3CDA" w14:textId="1D300D7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A254264" w14:textId="5782773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P.8.10</w:t>
            </w:r>
          </w:p>
        </w:tc>
        <w:tc>
          <w:tcPr>
            <w:tcW w:w="2024" w:type="dxa"/>
          </w:tcPr>
          <w:p w14:paraId="79354F7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D36B8F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pojęcie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religia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0763884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charakteryzuje główne religie świata</w:t>
            </w:r>
          </w:p>
          <w:p w14:paraId="106F880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zróżnicowanie religijne na świecie i w Polsce </w:t>
            </w:r>
          </w:p>
          <w:p w14:paraId="2B0749D0" w14:textId="21C30B0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wpływ religii na życie społeczne i gospodarkę</w:t>
            </w:r>
          </w:p>
        </w:tc>
        <w:tc>
          <w:tcPr>
            <w:tcW w:w="2410" w:type="dxa"/>
          </w:tcPr>
          <w:p w14:paraId="528BD1A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ocenianie zjawisk społeczno-kulturowych oraz gospodarczych zachodzących w Polsce i w różnych regionach świata </w:t>
            </w:r>
          </w:p>
          <w:p w14:paraId="58F5FA8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przyjmowanie postawy patriotycznej, wspólnotowej i obywatelskiej, przełamywanie stereotypów i kształtowanie postawy solidarności, szacunku i empatii wobec Polaków oraz przedstawicieli innych narodów i społeczności </w:t>
            </w:r>
          </w:p>
          <w:p w14:paraId="6F98321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dokonywanie opisu, porównań, wyciąganie wniosków, dostrzeganie zależności, wpływu religii na codzienne życie społeczne i gospodarcze </w:t>
            </w:r>
          </w:p>
          <w:p w14:paraId="3CC615D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odczytywanie informacji na wykresach </w:t>
            </w:r>
          </w:p>
          <w:p w14:paraId="607A32F3" w14:textId="1640943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prezentacji wykonanej pracy</w:t>
            </w:r>
          </w:p>
        </w:tc>
        <w:tc>
          <w:tcPr>
            <w:tcW w:w="2409" w:type="dxa"/>
          </w:tcPr>
          <w:p w14:paraId="4B0183B2" w14:textId="4683349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 – rozmieszczenie największych religii na świecie, pogadanka na temat podobieństw i różnic pomiędzy religiami, opis wyglądu i życia codziennego wyznawców różnych religii oraz charakterystycznych budowli, praca z danymi statystycznymi</w:t>
            </w:r>
          </w:p>
        </w:tc>
        <w:tc>
          <w:tcPr>
            <w:tcW w:w="2127" w:type="dxa"/>
          </w:tcPr>
          <w:p w14:paraId="14262154" w14:textId="32861FB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mapa, podręcznik, fotografie przedstawiające wygląd i codzienne życie wyznawców różnych religii, dane statystyczne, przykładowy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lapbook</w:t>
            </w:r>
            <w:proofErr w:type="spellEnd"/>
          </w:p>
        </w:tc>
        <w:tc>
          <w:tcPr>
            <w:tcW w:w="2233" w:type="dxa"/>
          </w:tcPr>
          <w:p w14:paraId="15D948F1" w14:textId="5E7B573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uczniowie wykonują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lapbook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na temat wybranej religii na świecie</w:t>
            </w:r>
          </w:p>
        </w:tc>
      </w:tr>
      <w:tr w:rsidR="00F122A0" w:rsidRPr="008219A0" w14:paraId="13D1B141" w14:textId="77777777" w:rsidTr="00E173CA">
        <w:trPr>
          <w:trHeight w:val="444"/>
        </w:trPr>
        <w:tc>
          <w:tcPr>
            <w:tcW w:w="1187" w:type="dxa"/>
          </w:tcPr>
          <w:p w14:paraId="2FCF2017" w14:textId="5913E89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2.13. Kręgi kulturowe świata. </w:t>
            </w:r>
          </w:p>
        </w:tc>
        <w:tc>
          <w:tcPr>
            <w:tcW w:w="607" w:type="dxa"/>
          </w:tcPr>
          <w:p w14:paraId="380EEB85" w14:textId="6BCECFA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F6E2D00" w14:textId="780141F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P.8.11, </w:t>
            </w:r>
            <w:r w:rsidRPr="00AE64A6">
              <w:rPr>
                <w:rFonts w:ascii="Times New Roman" w:eastAsia="Times New Roman" w:hAnsi="Times New Roman"/>
                <w:strike/>
                <w:sz w:val="16"/>
                <w:szCs w:val="16"/>
              </w:rPr>
              <w:t>R.8.3</w:t>
            </w:r>
          </w:p>
        </w:tc>
        <w:tc>
          <w:tcPr>
            <w:tcW w:w="2024" w:type="dxa"/>
          </w:tcPr>
          <w:p w14:paraId="45BD137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1A0CBF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pojęcie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dziedzictwo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narodowe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10BCC53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przykłady obiektów wpisanych na Listę Światowego Dziedzictwa UNESCO, w tym obiekty w Polsce </w:t>
            </w:r>
          </w:p>
          <w:p w14:paraId="34E71265" w14:textId="77777777" w:rsidR="00F122A0" w:rsidRPr="00C070CE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C070CE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>‒ omawia kręgi kulturowe na świecie</w:t>
            </w:r>
          </w:p>
          <w:p w14:paraId="1FB9873F" w14:textId="78648030" w:rsidR="00F122A0" w:rsidRPr="006A67DC" w:rsidRDefault="00F122A0" w:rsidP="00465D41">
            <w:pPr>
              <w:pStyle w:val="Default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 xml:space="preserve">‒ </w:t>
            </w:r>
            <w:r w:rsidRPr="006A67DC"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  <w:t>przedstawia wartości wyznawane przez społeczności różnych kręgów kulturowych oraz wkład w dziedzictwo kulturowe ludzkości,</w:t>
            </w:r>
          </w:p>
          <w:p w14:paraId="273A4A99" w14:textId="3262BE4C" w:rsidR="00F122A0" w:rsidRPr="00921A8F" w:rsidRDefault="00F122A0" w:rsidP="00465D41">
            <w:pPr>
              <w:pStyle w:val="Tekstglowny"/>
              <w:spacing w:line="240" w:lineRule="auto"/>
              <w:rPr>
                <w:rFonts w:cs="Times New Roman"/>
                <w:strike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 xml:space="preserve">- </w:t>
            </w:r>
            <w:r w:rsidRPr="00921A8F">
              <w:rPr>
                <w:rFonts w:cs="Times New Roman"/>
                <w:strike/>
                <w:sz w:val="16"/>
                <w:szCs w:val="16"/>
              </w:rPr>
              <w:t>wyjaśnia na czym polega kulturowe postrzeganie przestrzeni przez człowieka, - analizuje różnice w  postrzeganiu przestrzeni  w różnych kręgach kulturowych.</w:t>
            </w:r>
          </w:p>
          <w:p w14:paraId="42969EC2" w14:textId="0F5ABE11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904FD4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2B862FD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‒ korzystanie z różnych źródeł informacji, analiza ich treści </w:t>
            </w:r>
          </w:p>
          <w:p w14:paraId="55E6839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rozwijanie zainteresowań geograficznych, budzenie ciekawości świata, podejmowanie refleksji nad pięknem i harmonią świata przyrody, krajobrazów przyrodniczych i kulturowych oraz osiągnięciami cywilizacyjnymi ludzkości ‒ przyjmowanie postawy patriotycznej, wspólnotowej i obywatelskiej, przełamywanie stereotypów i kształtowanie postawy solidarności, szacunku i empatii wobec Polaków oraz przedstawicieli innych narodów i społeczności </w:t>
            </w:r>
          </w:p>
          <w:p w14:paraId="7F75B78D" w14:textId="0754163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prezentacji wykonanej przez siebie pracy</w:t>
            </w:r>
          </w:p>
        </w:tc>
        <w:tc>
          <w:tcPr>
            <w:tcW w:w="2409" w:type="dxa"/>
          </w:tcPr>
          <w:p w14:paraId="620F9ADA" w14:textId="3FE3D9B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mapą, podręcznikiem, praca w grupach, analiza i wybór treści z różnych źródeł informacji, prezentacja wykonanej przez siebie pracy</w:t>
            </w:r>
          </w:p>
        </w:tc>
        <w:tc>
          <w:tcPr>
            <w:tcW w:w="2127" w:type="dxa"/>
          </w:tcPr>
          <w:p w14:paraId="23236C97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mapa,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(lista obiektów UNESCO)</w:t>
            </w:r>
          </w:p>
          <w:p w14:paraId="0BB47624" w14:textId="396BD9B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prezentacja, pokaz przygotowany przez uczniów, portfolio, folder reklamujący obiekt z listy UNESCO, </w:t>
            </w:r>
          </w:p>
        </w:tc>
        <w:tc>
          <w:tcPr>
            <w:tcW w:w="2233" w:type="dxa"/>
          </w:tcPr>
          <w:p w14:paraId="081AF13C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w grupach prezentację na temat wybranego kręgu kulturowego (mogą również przygotować odpowiednie potrawy, strój czy zaprezentować taniec narodowy),</w:t>
            </w:r>
          </w:p>
          <w:p w14:paraId="2524E77F" w14:textId="0CA53B5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portfolio, folder reklamujący wybrany obiekt wpisany na Listę światowego dziedzictwa kulturalnego i przyrodniczego UNESCO</w:t>
            </w:r>
          </w:p>
        </w:tc>
      </w:tr>
      <w:tr w:rsidR="00F122A0" w:rsidRPr="000A7C1B" w14:paraId="783B0561" w14:textId="77777777" w:rsidTr="00E173CA">
        <w:trPr>
          <w:trHeight w:val="444"/>
        </w:trPr>
        <w:tc>
          <w:tcPr>
            <w:tcW w:w="1187" w:type="dxa"/>
          </w:tcPr>
          <w:p w14:paraId="34B1F172" w14:textId="634C63C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2.14. Etapy rozwoju urbanizacji.</w:t>
            </w:r>
          </w:p>
        </w:tc>
        <w:tc>
          <w:tcPr>
            <w:tcW w:w="607" w:type="dxa"/>
          </w:tcPr>
          <w:p w14:paraId="29887C2E" w14:textId="049D2C1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7410BB69" w14:textId="1CB1B49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P.8.12, R.8.5</w:t>
            </w:r>
          </w:p>
        </w:tc>
        <w:tc>
          <w:tcPr>
            <w:tcW w:w="2024" w:type="dxa"/>
          </w:tcPr>
          <w:p w14:paraId="7EB240E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176FF266" w14:textId="77777777" w:rsidR="00F122A0" w:rsidRPr="00843712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urbanizacja </w:t>
            </w:r>
          </w:p>
          <w:p w14:paraId="3CB2F3DE" w14:textId="344F261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z w:val="16"/>
                <w:szCs w:val="16"/>
                <w:lang w:eastAsia="pl-PL"/>
              </w:rPr>
              <w:t>‒ definiuje i wyjaśnia poszczególne fazy urbanizacji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38426A0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 xml:space="preserve">‒ definiuje pojęcia: </w:t>
            </w:r>
            <w:r w:rsidRPr="00843712">
              <w:rPr>
                <w:rFonts w:ascii="Times New Roman" w:hAnsi="Times New Roman"/>
                <w:i/>
                <w:iCs/>
                <w:sz w:val="16"/>
                <w:szCs w:val="16"/>
                <w:highlight w:val="yellow"/>
                <w:lang w:eastAsia="pl-PL"/>
              </w:rPr>
              <w:t>urbanizacja</w:t>
            </w:r>
            <w:r w:rsidRPr="00843712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 xml:space="preserve">, </w:t>
            </w:r>
            <w:r w:rsidRPr="00843712">
              <w:rPr>
                <w:rFonts w:ascii="Times New Roman" w:hAnsi="Times New Roman"/>
                <w:i/>
                <w:iCs/>
                <w:sz w:val="16"/>
                <w:szCs w:val="16"/>
                <w:highlight w:val="yellow"/>
                <w:lang w:eastAsia="pl-PL"/>
              </w:rPr>
              <w:t>deglomeracja</w:t>
            </w:r>
            <w:r w:rsidRPr="00843712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 xml:space="preserve"> i </w:t>
            </w:r>
            <w:r w:rsidRPr="00843712">
              <w:rPr>
                <w:rFonts w:ascii="Times New Roman" w:hAnsi="Times New Roman"/>
                <w:i/>
                <w:iCs/>
                <w:sz w:val="16"/>
                <w:szCs w:val="16"/>
                <w:highlight w:val="yellow"/>
                <w:lang w:eastAsia="pl-PL"/>
              </w:rPr>
              <w:t>rewitalizacja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66EB9631" w14:textId="77777777" w:rsidR="00F122A0" w:rsidRPr="00843712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określa główne przyczyny i skutki urbanizacji </w:t>
            </w:r>
          </w:p>
          <w:p w14:paraId="76EDC059" w14:textId="77777777" w:rsidR="00F122A0" w:rsidRPr="00843712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charakteryzuje zróżnicowanie wskaźnika urbanizacji na świecie i w Polsce </w:t>
            </w:r>
          </w:p>
          <w:p w14:paraId="19F8FB6A" w14:textId="77777777" w:rsidR="00F122A0" w:rsidRPr="00843712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opisuje typy zespołów miejskich </w:t>
            </w:r>
          </w:p>
          <w:p w14:paraId="572231CA" w14:textId="77777777" w:rsidR="00F122A0" w:rsidRPr="00843712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wyjaśnia, czym jest </w:t>
            </w:r>
            <w:proofErr w:type="spellStart"/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>megalopolis</w:t>
            </w:r>
            <w:proofErr w:type="spellEnd"/>
            <w:r w:rsidRPr="0084371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 i gdzie występuje, wskazuje na mapie największe miasta na świecie i w Polsce,</w:t>
            </w:r>
          </w:p>
          <w:p w14:paraId="38BE7646" w14:textId="1616EE9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B813C8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</w:t>
            </w:r>
            <w:r w:rsidR="00522BBE" w:rsidRPr="00B813C8">
              <w:rPr>
                <w:rFonts w:ascii="Times New Roman" w:hAnsi="Times New Roman"/>
                <w:sz w:val="16"/>
                <w:szCs w:val="16"/>
                <w:lang w:eastAsia="pl-PL"/>
              </w:rPr>
              <w:t>charakteryzuje</w:t>
            </w:r>
            <w:r w:rsidRPr="00B813C8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proces</w:t>
            </w:r>
            <w:r w:rsidR="00522BBE" w:rsidRPr="00B813C8">
              <w:rPr>
                <w:rFonts w:ascii="Times New Roman" w:hAnsi="Times New Roman"/>
                <w:sz w:val="16"/>
                <w:szCs w:val="16"/>
                <w:lang w:eastAsia="pl-PL"/>
              </w:rPr>
              <w:t>y</w:t>
            </w:r>
            <w:r w:rsidRPr="00B813C8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metropolizacji</w:t>
            </w:r>
          </w:p>
        </w:tc>
        <w:tc>
          <w:tcPr>
            <w:tcW w:w="2410" w:type="dxa"/>
          </w:tcPr>
          <w:p w14:paraId="2DB286E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interpretacja informacji zawartych na wykresie </w:t>
            </w:r>
          </w:p>
          <w:p w14:paraId="34EDB4C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wykonywanie obliczeń matematycznych z zakresu geografii społeczno-ekonomicznej w celu wnioskowania o zjawiskach i procesach geograficznych</w:t>
            </w:r>
          </w:p>
          <w:p w14:paraId="1E3C982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kompetencji informatycznych </w:t>
            </w:r>
          </w:p>
          <w:p w14:paraId="7DCC3A6F" w14:textId="15A6A91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 różnych źródeł informacji, w tym z fotografii, zdjęć lotniczych i satelitarnych, rysunków, technologii informacyjno-komunikacyjnych oraz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geoinformacyjnych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 celu zdobywania, przetwarzania i prezentowania informacji geograficznych, rozwijanie umiejętności przedstawiania publicznie swoich argumentów</w:t>
            </w:r>
          </w:p>
        </w:tc>
        <w:tc>
          <w:tcPr>
            <w:tcW w:w="2409" w:type="dxa"/>
          </w:tcPr>
          <w:p w14:paraId="1EEAC0D1" w14:textId="35B1169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różnymi źródłami informacji (podręcznik, wykresy, dane statystyczne, mapa, zdjęcia lotnicze i satelitarne), wykonywanie obliczeń matematycznych (wskaźnik urbanizacji), dyskusja dydaktyczna na temat plusów i minusów życia w dużym mieście</w:t>
            </w:r>
          </w:p>
        </w:tc>
        <w:tc>
          <w:tcPr>
            <w:tcW w:w="2127" w:type="dxa"/>
          </w:tcPr>
          <w:p w14:paraId="2EF3DB95" w14:textId="65BD87A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wykres obrazujący etapy procesów urbanizacyjnych, dane statystyczne dotyczące wskaźnika urbanizacji, mapy,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i programu Google Earth</w:t>
            </w:r>
          </w:p>
        </w:tc>
        <w:tc>
          <w:tcPr>
            <w:tcW w:w="2233" w:type="dxa"/>
          </w:tcPr>
          <w:p w14:paraId="5FFF4E19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za pomocą Google Earth uczniowie rozpoznają na zdjęciach satelitarnych i lotniczych różne typy zespołów miejskich, wykorzystywanie źródeł internetowych dotyczących danych o urbanizacji i aglomeracjach:</w:t>
            </w:r>
          </w:p>
          <w:p w14:paraId="5425F5B2" w14:textId="761BA22A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E172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World Urbanization Prospects </w:t>
            </w:r>
            <w:hyperlink r:id="rId21" w:history="1">
              <w:r w:rsidRPr="005E1721">
                <w:rPr>
                  <w:rStyle w:val="Hipercze"/>
                  <w:rFonts w:ascii="Times New Roman" w:hAnsi="Times New Roman"/>
                  <w:sz w:val="16"/>
                  <w:szCs w:val="16"/>
                  <w:lang w:val="en-GB"/>
                </w:rPr>
                <w:t>https://population.un.org/wup/</w:t>
              </w:r>
            </w:hyperlink>
          </w:p>
          <w:p w14:paraId="5C3BABCF" w14:textId="2C79B51D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122A0" w:rsidRPr="008219A0" w14:paraId="2DE606FC" w14:textId="77777777" w:rsidTr="00E173CA">
        <w:trPr>
          <w:trHeight w:val="444"/>
        </w:trPr>
        <w:tc>
          <w:tcPr>
            <w:tcW w:w="1187" w:type="dxa"/>
          </w:tcPr>
          <w:p w14:paraId="5E3C72BD" w14:textId="686ADCB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2.15 Czynniki rozwoju obszarów wiejskich.</w:t>
            </w:r>
          </w:p>
        </w:tc>
        <w:tc>
          <w:tcPr>
            <w:tcW w:w="607" w:type="dxa"/>
          </w:tcPr>
          <w:p w14:paraId="500A9E5E" w14:textId="66A1ADE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426A5098" w14:textId="639A09FA" w:rsidR="00F122A0" w:rsidRPr="004725AF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commentRangeStart w:id="2"/>
            <w:r w:rsidRPr="004725AF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P</w:t>
            </w:r>
            <w:commentRangeEnd w:id="2"/>
            <w:r w:rsidR="00400C6B" w:rsidRPr="004725AF">
              <w:rPr>
                <w:rStyle w:val="Odwoaniedokomentarza"/>
                <w:highlight w:val="yellow"/>
              </w:rPr>
              <w:commentReference w:id="2"/>
            </w:r>
            <w:r w:rsidRPr="004725AF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.8.13</w:t>
            </w:r>
          </w:p>
        </w:tc>
        <w:tc>
          <w:tcPr>
            <w:tcW w:w="2024" w:type="dxa"/>
          </w:tcPr>
          <w:p w14:paraId="51DF331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AB6E05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główne czynniki rozwoju obszarów wiejskich na świecie</w:t>
            </w:r>
          </w:p>
          <w:p w14:paraId="3AA0BAAE" w14:textId="54C9B9F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3F1C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>wymienia nowe funkcje wsi, wyjaśnia, czym jest depopulacja i określa jej przyczyny na przykładzie polskich wsi</w:t>
            </w:r>
          </w:p>
        </w:tc>
        <w:tc>
          <w:tcPr>
            <w:tcW w:w="2410" w:type="dxa"/>
          </w:tcPr>
          <w:p w14:paraId="59F0B19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opis dzieła sztuki, fotografii</w:t>
            </w:r>
          </w:p>
          <w:p w14:paraId="01D8EA4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dostrzeganie zachodzących zmian</w:t>
            </w:r>
          </w:p>
          <w:p w14:paraId="79A0A77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dostrzeganie aplikacyjnego charakteru geografii</w:t>
            </w:r>
          </w:p>
          <w:p w14:paraId="43268AF7" w14:textId="234676B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rozwijanie umiejętności komunikacyjnych i pracy w grupie poprzez przeprowadzenie wywiadu </w:t>
            </w:r>
            <w:r w:rsidRPr="00203656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</w:t>
            </w:r>
            <w:r w:rsidRPr="00203656">
              <w:rPr>
                <w:rFonts w:ascii="Times New Roman" w:hAnsi="Times New Roman"/>
                <w:strike/>
                <w:sz w:val="16"/>
                <w:szCs w:val="16"/>
              </w:rPr>
              <w:t>dokonanie analizy danych statystycznych i prognoz dotyczących procesu depopulacji</w:t>
            </w:r>
          </w:p>
        </w:tc>
        <w:tc>
          <w:tcPr>
            <w:tcW w:w="2409" w:type="dxa"/>
          </w:tcPr>
          <w:p w14:paraId="38ADF2D5" w14:textId="614581F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dziełem sztuki (opis obrazu), fotografią, podręcznikiem, praca z mapą (wskazanie nowych miast w Polsce), praca z danymi statystycznymi</w:t>
            </w:r>
          </w:p>
        </w:tc>
        <w:tc>
          <w:tcPr>
            <w:tcW w:w="2127" w:type="dxa"/>
          </w:tcPr>
          <w:p w14:paraId="0449ABB3" w14:textId="42984DC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fotografie, mapy, dostępne dane statystyczne</w:t>
            </w:r>
          </w:p>
        </w:tc>
        <w:tc>
          <w:tcPr>
            <w:tcW w:w="2233" w:type="dxa"/>
          </w:tcPr>
          <w:p w14:paraId="194CAF19" w14:textId="67EDA69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opis obrazu, fotografii ukazujących zmiany zachodzące na obszarach wiejskich, uczniowie przygotowują notatkę na temat nowych miast w Polsce</w:t>
            </w:r>
          </w:p>
        </w:tc>
      </w:tr>
      <w:tr w:rsidR="00F122A0" w:rsidRPr="000A7C1B" w14:paraId="058EC3C1" w14:textId="77777777" w:rsidTr="00E173CA">
        <w:trPr>
          <w:trHeight w:val="444"/>
        </w:trPr>
        <w:tc>
          <w:tcPr>
            <w:tcW w:w="1187" w:type="dxa"/>
          </w:tcPr>
          <w:p w14:paraId="138563DB" w14:textId="277DB47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2.16 Sieć osadnicza wybranych regionów świata.</w:t>
            </w:r>
          </w:p>
        </w:tc>
        <w:tc>
          <w:tcPr>
            <w:tcW w:w="607" w:type="dxa"/>
          </w:tcPr>
          <w:p w14:paraId="7F547284" w14:textId="1C80B0E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5BA275D" w14:textId="100FD4A2" w:rsidR="00F122A0" w:rsidRPr="004725AF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4725AF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P</w:t>
            </w:r>
            <w:commentRangeStart w:id="3"/>
            <w:r w:rsidRPr="004725AF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.8.14</w:t>
            </w:r>
            <w:commentRangeEnd w:id="3"/>
            <w:r w:rsidR="004725AF">
              <w:rPr>
                <w:rStyle w:val="Odwoaniedokomentarza"/>
              </w:rPr>
              <w:commentReference w:id="3"/>
            </w:r>
          </w:p>
        </w:tc>
        <w:tc>
          <w:tcPr>
            <w:tcW w:w="2024" w:type="dxa"/>
          </w:tcPr>
          <w:p w14:paraId="4E2C01A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947563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rodzaje jednostek osadniczych i kryteria ich klasyfikacji </w:t>
            </w:r>
          </w:p>
          <w:p w14:paraId="10C2E52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kryteria wydzielania miast w różnych krajach świata </w:t>
            </w:r>
          </w:p>
          <w:p w14:paraId="1FDCED7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rozpoznaje na mapie oraz na zdjęciu lotniczym różne typy genetyczne kształtów wsi </w:t>
            </w:r>
          </w:p>
          <w:p w14:paraId="798EDD3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porównuje funkcje miast i wsi </w:t>
            </w:r>
          </w:p>
          <w:p w14:paraId="78C8C7B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charakteryzuje zróżnicowanie poziomu sieci osadniczej na świecie </w:t>
            </w:r>
          </w:p>
          <w:p w14:paraId="49A3922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na powiązania pomiędzy rozwojem sieci osadniczej na świecie a środowiskiem przyrodniczym i kulturowym oraz etapem rozwoju gospodarczego </w:t>
            </w:r>
          </w:p>
          <w:p w14:paraId="7958846B" w14:textId="232B8D3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wykorzystuje mapy cyfrowe, zdjęcia lotnicze i satelitarne dostępne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do analizy sieci osadniczej wybranych regionów świata</w:t>
            </w:r>
          </w:p>
        </w:tc>
        <w:tc>
          <w:tcPr>
            <w:tcW w:w="2410" w:type="dxa"/>
          </w:tcPr>
          <w:p w14:paraId="58D5015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dokonywanie podziału, charakteryzowanie jednostek osadniczych </w:t>
            </w:r>
          </w:p>
          <w:p w14:paraId="7EA0832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porównywanie, korzystanie z różnych źródeł informacji, w tym z fotografii, zdjęć lotniczych i satelitarnych, rysunków, technologii informacyjno-komunikacyjnych oraz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geoinformacyjnych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 celu zdobywania, przetwarzania i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prezentowania informacji geograficznych</w:t>
            </w:r>
          </w:p>
          <w:p w14:paraId="6ED52DC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wyciąganie wniosków, łączenie faktów </w:t>
            </w:r>
          </w:p>
          <w:p w14:paraId="53DCF8E0" w14:textId="0349789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wykorzystanie zdobytej wiedzy w życiu codziennym (umiejętność interpretacji najbliższego otoczenia), rozwijanie kompetencji cyfrowych</w:t>
            </w:r>
          </w:p>
        </w:tc>
        <w:tc>
          <w:tcPr>
            <w:tcW w:w="2409" w:type="dxa"/>
          </w:tcPr>
          <w:p w14:paraId="5F449AE4" w14:textId="34A32DB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praca z podręcznikiem, zdjęciami lotniczymi i satelitarnymi oraz programami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geionformacyjnymi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(cyfrowe źródła informacji), pogadanka</w:t>
            </w:r>
          </w:p>
        </w:tc>
        <w:tc>
          <w:tcPr>
            <w:tcW w:w="2127" w:type="dxa"/>
          </w:tcPr>
          <w:p w14:paraId="65F6FDC9" w14:textId="731D938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podręcznik</w:t>
            </w:r>
          </w:p>
        </w:tc>
        <w:tc>
          <w:tcPr>
            <w:tcW w:w="2233" w:type="dxa"/>
          </w:tcPr>
          <w:p w14:paraId="50B2A9C4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cyfrowe źródła informacji:</w:t>
            </w:r>
          </w:p>
          <w:p w14:paraId="7127B5B8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landsat.visibleearth.nasa.gov</w:t>
            </w:r>
          </w:p>
          <w:p w14:paraId="1B7334CE" w14:textId="77777777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  <w:hyperlink r:id="rId22" w:history="1">
              <w:r w:rsidR="00F122A0" w:rsidRPr="008219A0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lang w:val="en-GB"/>
                </w:rPr>
                <w:t>www.geoportal.gov.pl</w:t>
              </w:r>
            </w:hyperlink>
          </w:p>
          <w:p w14:paraId="4F72E382" w14:textId="2DBD781D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val="en-GB"/>
              </w:rPr>
              <w:t>Google Maps</w:t>
            </w:r>
          </w:p>
        </w:tc>
      </w:tr>
      <w:tr w:rsidR="00F122A0" w:rsidRPr="000A7C1B" w14:paraId="04C0B867" w14:textId="77777777" w:rsidTr="00E173CA">
        <w:trPr>
          <w:trHeight w:val="444"/>
        </w:trPr>
        <w:tc>
          <w:tcPr>
            <w:tcW w:w="1187" w:type="dxa"/>
          </w:tcPr>
          <w:p w14:paraId="4D84F561" w14:textId="4A5CF33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2.17 Typy fizjonomiczne miast.</w:t>
            </w:r>
          </w:p>
        </w:tc>
        <w:tc>
          <w:tcPr>
            <w:tcW w:w="607" w:type="dxa"/>
          </w:tcPr>
          <w:p w14:paraId="00C66521" w14:textId="6AEC415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6226320" w14:textId="0493090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R.8.6</w:t>
            </w:r>
          </w:p>
        </w:tc>
        <w:tc>
          <w:tcPr>
            <w:tcW w:w="2024" w:type="dxa"/>
          </w:tcPr>
          <w:p w14:paraId="77EEABDD" w14:textId="77777777" w:rsidR="00F122A0" w:rsidRPr="008219A0" w:rsidRDefault="00F122A0" w:rsidP="000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09756DF" w14:textId="6A06B0F5" w:rsidR="00F122A0" w:rsidRPr="008219A0" w:rsidRDefault="00F122A0" w:rsidP="000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- definiuje pojęcie fizjonomii miasta i rewitalizacji</w:t>
            </w:r>
          </w:p>
          <w:p w14:paraId="7883DBDA" w14:textId="77777777" w:rsidR="00F122A0" w:rsidRPr="008219A0" w:rsidRDefault="00F122A0" w:rsidP="000A7C1B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  <w:lang w:eastAsia="pl-PL"/>
              </w:rPr>
              <w:t xml:space="preserve">- </w:t>
            </w:r>
            <w:r w:rsidRPr="008219A0">
              <w:rPr>
                <w:rFonts w:cs="Times New Roman"/>
                <w:sz w:val="16"/>
                <w:szCs w:val="16"/>
              </w:rPr>
              <w:t>poznaje różne typy fizjonomiczne miast</w:t>
            </w:r>
          </w:p>
          <w:p w14:paraId="0E4DF42E" w14:textId="77777777" w:rsidR="00F122A0" w:rsidRPr="008219A0" w:rsidRDefault="00F122A0" w:rsidP="000A7C1B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 xml:space="preserve">- wskazuje na powiązania pomiędzy typami fizjonomicznymi miast a kręgami cywilizacyjnymi </w:t>
            </w:r>
          </w:p>
          <w:p w14:paraId="1C6C2082" w14:textId="3868A016" w:rsidR="00F122A0" w:rsidRPr="00EB4BCA" w:rsidRDefault="00F122A0" w:rsidP="000A7C1B">
            <w:pPr>
              <w:pStyle w:val="Tekstglowny"/>
              <w:spacing w:line="240" w:lineRule="auto"/>
              <w:rPr>
                <w:rFonts w:cs="Times New Roman"/>
                <w:strike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-</w:t>
            </w:r>
            <w:r w:rsidR="00EB4BCA">
              <w:rPr>
                <w:rFonts w:cs="Times New Roman"/>
                <w:sz w:val="16"/>
                <w:szCs w:val="16"/>
              </w:rPr>
              <w:t xml:space="preserve"> </w:t>
            </w:r>
            <w:r w:rsidRPr="00EB4BCA">
              <w:rPr>
                <w:rFonts w:cs="Times New Roman"/>
                <w:strike/>
                <w:sz w:val="16"/>
                <w:szCs w:val="16"/>
              </w:rPr>
              <w:t>analizuje typy fizjonomiczne miast w zależności od poziomu rozwoju gospodarczego państw.</w:t>
            </w:r>
          </w:p>
          <w:p w14:paraId="7B27D1EC" w14:textId="77777777" w:rsidR="00F122A0" w:rsidRPr="008219A0" w:rsidRDefault="00F122A0" w:rsidP="000A7C1B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</w:p>
          <w:p w14:paraId="3DCA4BDE" w14:textId="2A807097" w:rsidR="00F122A0" w:rsidRPr="008219A0" w:rsidRDefault="00F122A0" w:rsidP="000A7C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713DE2E2" w14:textId="0E7F1B0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omawianie różnych typów fizjonomicznych miast (w ujęciu chronologicznym np. miasta starożytne, </w:t>
            </w:r>
            <w:r w:rsidR="00DB6E28"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średniowieczne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, renesansowe oraz regionalnym)</w:t>
            </w:r>
          </w:p>
          <w:p w14:paraId="230EC297" w14:textId="25CFB43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wykorzystywanie informacji o kręgach kulturowych i wskazywanie ich wpływu na fizjonomię miasta</w:t>
            </w:r>
          </w:p>
          <w:p w14:paraId="14CD668F" w14:textId="3A1DB2CF" w:rsidR="00F122A0" w:rsidRPr="00DB6E28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DB6E28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>- określanie cech miasta w różnych kręgach kulturowych i obszarach o różnym poziomie rozwoju gospodarczego</w:t>
            </w:r>
          </w:p>
        </w:tc>
        <w:tc>
          <w:tcPr>
            <w:tcW w:w="2409" w:type="dxa"/>
          </w:tcPr>
          <w:p w14:paraId="60470AFF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praca z podręcznikiem,</w:t>
            </w:r>
          </w:p>
          <w:p w14:paraId="26E4266F" w14:textId="2522096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Wyszukiwanie informacji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porównywanie zdjęć, analiza planów miast</w:t>
            </w:r>
          </w:p>
        </w:tc>
        <w:tc>
          <w:tcPr>
            <w:tcW w:w="2127" w:type="dxa"/>
          </w:tcPr>
          <w:p w14:paraId="19A349CB" w14:textId="254BC74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zdjęcia satelitarne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google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earth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plany miast </w:t>
            </w:r>
          </w:p>
        </w:tc>
        <w:tc>
          <w:tcPr>
            <w:tcW w:w="2233" w:type="dxa"/>
          </w:tcPr>
          <w:p w14:paraId="76165803" w14:textId="69FF6D79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5E172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Strona </w:t>
            </w:r>
            <w:proofErr w:type="spellStart"/>
            <w:r w:rsidRPr="005E1721">
              <w:rPr>
                <w:rFonts w:ascii="Times New Roman" w:hAnsi="Times New Roman"/>
                <w:sz w:val="16"/>
                <w:szCs w:val="16"/>
                <w:lang w:val="en-GB"/>
              </w:rPr>
              <w:t>internetowa</w:t>
            </w:r>
            <w:proofErr w:type="spellEnd"/>
            <w:r w:rsidRPr="005E1721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world urbanization prospects </w:t>
            </w:r>
            <w:hyperlink r:id="rId23" w:history="1">
              <w:r w:rsidRPr="005E1721">
                <w:rPr>
                  <w:rStyle w:val="Hipercze"/>
                  <w:rFonts w:ascii="Times New Roman" w:hAnsi="Times New Roman"/>
                  <w:sz w:val="16"/>
                  <w:szCs w:val="16"/>
                  <w:lang w:val="en-GB"/>
                </w:rPr>
                <w:t>https://population.un.org/wup/</w:t>
              </w:r>
            </w:hyperlink>
          </w:p>
          <w:p w14:paraId="28529F94" w14:textId="518BAA6F" w:rsidR="00F122A0" w:rsidRPr="005E1721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F122A0" w:rsidRPr="008219A0" w14:paraId="7D150858" w14:textId="77777777" w:rsidTr="005E1721">
        <w:trPr>
          <w:trHeight w:val="444"/>
        </w:trPr>
        <w:tc>
          <w:tcPr>
            <w:tcW w:w="13994" w:type="dxa"/>
            <w:gridSpan w:val="8"/>
          </w:tcPr>
          <w:p w14:paraId="42EDC13B" w14:textId="77777777" w:rsidR="00F122A0" w:rsidRPr="005E1721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  <w:p w14:paraId="3F1D1172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3. WSPÓŁCZESNE KIERUNKI ROZWOJU GOSPODARCZEGO NA ŚWIECIE</w:t>
            </w:r>
          </w:p>
          <w:p w14:paraId="680E0650" w14:textId="361AD9AA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8D66E62" w14:textId="77777777" w:rsidTr="00E173CA">
        <w:trPr>
          <w:trHeight w:val="444"/>
        </w:trPr>
        <w:tc>
          <w:tcPr>
            <w:tcW w:w="1187" w:type="dxa"/>
          </w:tcPr>
          <w:p w14:paraId="64864425" w14:textId="679A5D7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3.1 Klasyfikacja gospodarki.</w:t>
            </w:r>
          </w:p>
        </w:tc>
        <w:tc>
          <w:tcPr>
            <w:tcW w:w="607" w:type="dxa"/>
          </w:tcPr>
          <w:p w14:paraId="0DB68AFE" w14:textId="280071D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2E9DDF4" w14:textId="341C86F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R.9.1</w:t>
            </w:r>
          </w:p>
        </w:tc>
        <w:tc>
          <w:tcPr>
            <w:tcW w:w="2024" w:type="dxa"/>
          </w:tcPr>
          <w:p w14:paraId="5C218C0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08701FA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wyjaśnia pojęcie: </w:t>
            </w:r>
            <w:r w:rsidRPr="008219A0">
              <w:rPr>
                <w:rFonts w:ascii="Times New Roman" w:hAnsi="Times New Roman"/>
                <w:i/>
                <w:sz w:val="16"/>
                <w:szCs w:val="16"/>
              </w:rPr>
              <w:t>Polska Klasyfikacja Działalności</w:t>
            </w:r>
          </w:p>
          <w:p w14:paraId="1255265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wyjaśnia do czego służy PKD</w:t>
            </w:r>
          </w:p>
          <w:p w14:paraId="6930E83B" w14:textId="15266FC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wymienia inne podziały działalności gospodarczej,</w:t>
            </w:r>
          </w:p>
          <w:p w14:paraId="48355AA1" w14:textId="57D8C94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wymienia zastosowania Polskiej Klasyfikacji Działalności</w:t>
            </w:r>
          </w:p>
        </w:tc>
        <w:tc>
          <w:tcPr>
            <w:tcW w:w="2410" w:type="dxa"/>
          </w:tcPr>
          <w:p w14:paraId="75F60F3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-analiza schematu Polskiej Klasyfikacji Działalności,</w:t>
            </w:r>
          </w:p>
          <w:p w14:paraId="618045A9" w14:textId="226772B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porównanie wybranych sekcji PKD dla Polski i innych krajów</w:t>
            </w:r>
          </w:p>
        </w:tc>
        <w:tc>
          <w:tcPr>
            <w:tcW w:w="2409" w:type="dxa"/>
          </w:tcPr>
          <w:p w14:paraId="4119A81F" w14:textId="02B10E1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 i,</w:t>
            </w:r>
          </w:p>
          <w:p w14:paraId="10FD5444" w14:textId="3790D70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danych statystycznych </w:t>
            </w:r>
          </w:p>
        </w:tc>
        <w:tc>
          <w:tcPr>
            <w:tcW w:w="2127" w:type="dxa"/>
          </w:tcPr>
          <w:p w14:paraId="61966F72" w14:textId="2BF047C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Klasyfikacja PKD, dane z Eurostatu, tekst z podręcznika</w:t>
            </w:r>
          </w:p>
        </w:tc>
        <w:tc>
          <w:tcPr>
            <w:tcW w:w="2233" w:type="dxa"/>
          </w:tcPr>
          <w:p w14:paraId="633E51D6" w14:textId="2E3EFCD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7E02E2C" w14:textId="77777777" w:rsidTr="00E173CA">
        <w:trPr>
          <w:trHeight w:val="444"/>
        </w:trPr>
        <w:tc>
          <w:tcPr>
            <w:tcW w:w="1187" w:type="dxa"/>
          </w:tcPr>
          <w:p w14:paraId="7A9974D1" w14:textId="4571C81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3.2. Zmiana roli sektorów gospodarki. Rolnictwo, przemysł i usługi.</w:t>
            </w:r>
          </w:p>
        </w:tc>
        <w:tc>
          <w:tcPr>
            <w:tcW w:w="607" w:type="dxa"/>
          </w:tcPr>
          <w:p w14:paraId="0308D0B4" w14:textId="3915A31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41DE3CF" w14:textId="0E1FBFC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P.9.1, R.9.2</w:t>
            </w:r>
          </w:p>
        </w:tc>
        <w:tc>
          <w:tcPr>
            <w:tcW w:w="2024" w:type="dxa"/>
          </w:tcPr>
          <w:p w14:paraId="4158832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BAC621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wymienia i omawia sektory gospodarki </w:t>
            </w:r>
          </w:p>
          <w:p w14:paraId="1F3C981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zależność pomiędzy dominującym sektorem w gospodarce a stopniem rozwoju cywilizacyjnego </w:t>
            </w:r>
          </w:p>
          <w:p w14:paraId="729A943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 przyczyny zmian roli sektorów gospodarki w Polsce i na świecie</w:t>
            </w:r>
          </w:p>
          <w:p w14:paraId="2B5D70B9" w14:textId="5B1EC16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90130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>- wyjaśnia zacieranie się różnic pomiędzy przemysłem a usługami na wybranych przykładach</w:t>
            </w:r>
          </w:p>
        </w:tc>
        <w:tc>
          <w:tcPr>
            <w:tcW w:w="2410" w:type="dxa"/>
          </w:tcPr>
          <w:p w14:paraId="6F1A0C6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analiza schematu – podział gospodarki na sektory</w:t>
            </w:r>
          </w:p>
          <w:p w14:paraId="555BF5D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prawidłowości w zakresie zmiany roli sektorów gospodarki w rozwoju cywilizacyjnym dla wybranych krajów świata, w tym Polski</w:t>
            </w:r>
          </w:p>
          <w:p w14:paraId="43F2E1C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analiza danych statystycznych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przygotowanie wykresów na podstawie dostępnych danych statystycznych </w:t>
            </w:r>
          </w:p>
          <w:p w14:paraId="51607BC6" w14:textId="57CCF46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przygotowanie i przeprowadzenie ankiety rozwijanie umiejętności pracy w grupie oraz przedstawiania wyników swojej pracy</w:t>
            </w:r>
          </w:p>
        </w:tc>
        <w:tc>
          <w:tcPr>
            <w:tcW w:w="2409" w:type="dxa"/>
          </w:tcPr>
          <w:p w14:paraId="7D793BBC" w14:textId="6CC9BE9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 z danymi statystycznymi, wykresami, praca samodzielna lub w grupie – opracowanie wykresów, przygotowanie i przeprowadzenie ankiety na temat zatrudnienia w określonych sektorach gospodarki, opracowanie i przedstawienie wyników</w:t>
            </w:r>
          </w:p>
        </w:tc>
        <w:tc>
          <w:tcPr>
            <w:tcW w:w="2127" w:type="dxa"/>
          </w:tcPr>
          <w:p w14:paraId="2EF58F36" w14:textId="12A2255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dostępne dane statystyczne, wzór ankiety</w:t>
            </w:r>
          </w:p>
        </w:tc>
        <w:tc>
          <w:tcPr>
            <w:tcW w:w="2233" w:type="dxa"/>
          </w:tcPr>
          <w:p w14:paraId="3F6E9157" w14:textId="2805936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Wykorzystywanie źródeł internetowych dotyczących zatrudnienia, np. </w:t>
            </w:r>
            <w:hyperlink r:id="rId24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https://ilostat.ilo.org/</w:t>
              </w:r>
            </w:hyperlink>
          </w:p>
          <w:p w14:paraId="1D83E475" w14:textId="11E5FED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1FAFFA0" w14:textId="77777777" w:rsidTr="00E173CA">
        <w:trPr>
          <w:trHeight w:val="444"/>
        </w:trPr>
        <w:tc>
          <w:tcPr>
            <w:tcW w:w="1187" w:type="dxa"/>
          </w:tcPr>
          <w:p w14:paraId="284C582B" w14:textId="730CA46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3.3. Procesy globalizacji.</w:t>
            </w:r>
          </w:p>
        </w:tc>
        <w:tc>
          <w:tcPr>
            <w:tcW w:w="607" w:type="dxa"/>
          </w:tcPr>
          <w:p w14:paraId="6ED1AB5F" w14:textId="470D152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3F8E865" w14:textId="5BF2846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P.9.2, R.9.3</w:t>
            </w:r>
          </w:p>
        </w:tc>
        <w:tc>
          <w:tcPr>
            <w:tcW w:w="2024" w:type="dxa"/>
          </w:tcPr>
          <w:p w14:paraId="520CFD3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575A4F1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globalizacja</w:t>
            </w:r>
          </w:p>
          <w:p w14:paraId="3E98FCB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charakteryzuje przejawy procesów globalizacji w aspekcie gospodarczym, społecznym i politycznym</w:t>
            </w:r>
          </w:p>
          <w:p w14:paraId="0E24171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przyczyny i skutki globalizacji </w:t>
            </w:r>
          </w:p>
          <w:p w14:paraId="19972EB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określa różne postawy wobec globalizacji </w:t>
            </w:r>
          </w:p>
          <w:p w14:paraId="57E8F0E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indeks globalizacji, omawia jego zróżnicowanie na świecie </w:t>
            </w:r>
          </w:p>
          <w:p w14:paraId="389F955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przykłady ze swojego życia, gdzie na co dzień odczuwa skutki globalizacji</w:t>
            </w:r>
          </w:p>
          <w:p w14:paraId="2A4B1A6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określa wpływ globalizacji na zmiany w zatrudnieniu według sektorów gospodarki</w:t>
            </w:r>
          </w:p>
          <w:p w14:paraId="08C26153" w14:textId="501F3B1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- określa wpływ globalizacji na zmiany wewnątrzsektorowe na wybranych przykładach</w:t>
            </w:r>
          </w:p>
        </w:tc>
        <w:tc>
          <w:tcPr>
            <w:tcW w:w="2410" w:type="dxa"/>
          </w:tcPr>
          <w:p w14:paraId="7D364E6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wyjaśnianie podstawowych relacji między elementami przestrzeni geograficznej w skali lokalnej, regionalnej, krajowej i globalnej </w:t>
            </w:r>
          </w:p>
          <w:p w14:paraId="2769CF0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 różnych źródeł informacji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rozwijanie umiejętności komunikowania się i podejmowania konstruktywnej współpracy w grupie </w:t>
            </w:r>
          </w:p>
          <w:p w14:paraId="1CF159E2" w14:textId="2138400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wypowiadania się na forum, dokonywania analizy i formułowania własnego zdania</w:t>
            </w:r>
          </w:p>
        </w:tc>
        <w:tc>
          <w:tcPr>
            <w:tcW w:w="2409" w:type="dxa"/>
          </w:tcPr>
          <w:p w14:paraId="7211EDB1" w14:textId="05FDD38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podręcznikiem,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danymi statystycznymi dotyczącymi indeksu globalizacji, dyskusja dydaktyczna na temat plusów i minusów globalizacji, praca w grupach – wykonanie analizy SWOT na temat globalizacji</w:t>
            </w:r>
          </w:p>
        </w:tc>
        <w:tc>
          <w:tcPr>
            <w:tcW w:w="2127" w:type="dxa"/>
          </w:tcPr>
          <w:p w14:paraId="34D8A127" w14:textId="75A9446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wzór analizy SWOT</w:t>
            </w:r>
          </w:p>
        </w:tc>
        <w:tc>
          <w:tcPr>
            <w:tcW w:w="2233" w:type="dxa"/>
          </w:tcPr>
          <w:p w14:paraId="75AB26C3" w14:textId="79B1F32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przygotowują, a następnie prezentują różne postawy wobec globalizacji; przeprowadzają dyskusję dydaktyczną na temat plusów i minusów globalizacji oraz wykonują analizę SWOT na temat globalizacji</w:t>
            </w:r>
          </w:p>
        </w:tc>
      </w:tr>
      <w:tr w:rsidR="00F122A0" w:rsidRPr="008219A0" w14:paraId="32A32653" w14:textId="77777777" w:rsidTr="00E173CA">
        <w:trPr>
          <w:trHeight w:val="444"/>
        </w:trPr>
        <w:tc>
          <w:tcPr>
            <w:tcW w:w="1187" w:type="dxa"/>
          </w:tcPr>
          <w:p w14:paraId="72B3CB02" w14:textId="01CEB64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3.4. Handel międzynarodowy.</w:t>
            </w:r>
          </w:p>
        </w:tc>
        <w:tc>
          <w:tcPr>
            <w:tcW w:w="607" w:type="dxa"/>
          </w:tcPr>
          <w:p w14:paraId="62710A2D" w14:textId="72332DC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46CF275" w14:textId="3070651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P.9.3</w:t>
            </w:r>
          </w:p>
        </w:tc>
        <w:tc>
          <w:tcPr>
            <w:tcW w:w="2024" w:type="dxa"/>
          </w:tcPr>
          <w:p w14:paraId="0461276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1E324A5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pojęcia: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eksport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import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reeksport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i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bilans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handlowy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0A5A482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analizuje strukturę i kierunki międzynarodowej wymiany towarowej </w:t>
            </w:r>
          </w:p>
          <w:p w14:paraId="448F505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ocenia miejsce i strukturę handlu zagranicznego Polski </w:t>
            </w:r>
          </w:p>
          <w:p w14:paraId="5CC73225" w14:textId="49092431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uzasadnia potrzebę przestrzegania zasad sprawiedliwego handlu</w:t>
            </w:r>
          </w:p>
        </w:tc>
        <w:tc>
          <w:tcPr>
            <w:tcW w:w="2410" w:type="dxa"/>
          </w:tcPr>
          <w:p w14:paraId="7EBE53C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 różnych źródeł informacji (infografiki, wykresów, danych statystycznych,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), analiza i interpretacja danych </w:t>
            </w:r>
          </w:p>
          <w:p w14:paraId="66A1BDC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docenianie znaczenia wiedzy geograficznej w poznawaniu i kształtowaniu przestrzeni geograficznej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kształtowanie postawy zrozumienia i szacunku dla pracy innych ludzi </w:t>
            </w:r>
          </w:p>
          <w:p w14:paraId="65FB7C0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dostrzeganie aplikacyjnego charakteru geografii</w:t>
            </w:r>
          </w:p>
          <w:p w14:paraId="16C19C5C" w14:textId="7BD2CDF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wykorzystanie zdobytej wiedzy w życiu codziennym, np. podczas robienia zakupów</w:t>
            </w:r>
          </w:p>
        </w:tc>
        <w:tc>
          <w:tcPr>
            <w:tcW w:w="2409" w:type="dxa"/>
          </w:tcPr>
          <w:p w14:paraId="1C9839FC" w14:textId="6135903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różnymi źródłami informacji, praca w grupach przy tworzeniu prezentacji na temat Fair Trade</w:t>
            </w:r>
          </w:p>
        </w:tc>
        <w:tc>
          <w:tcPr>
            <w:tcW w:w="2127" w:type="dxa"/>
          </w:tcPr>
          <w:p w14:paraId="16F533BE" w14:textId="5EEA936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dostępne dane statystyczne, dostęp do komputera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</w:p>
        </w:tc>
        <w:tc>
          <w:tcPr>
            <w:tcW w:w="2233" w:type="dxa"/>
          </w:tcPr>
          <w:p w14:paraId="6826A9B1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źródła internetowe:</w:t>
            </w:r>
          </w:p>
          <w:p w14:paraId="2E48D720" w14:textId="77777777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25" w:history="1">
              <w:r w:rsidR="00F122A0" w:rsidRPr="008219A0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www.fairtrade.org.pl</w:t>
              </w:r>
            </w:hyperlink>
          </w:p>
          <w:p w14:paraId="57CEC688" w14:textId="3B71A8B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prezentację na temat Fair Trade</w:t>
            </w:r>
          </w:p>
        </w:tc>
      </w:tr>
      <w:tr w:rsidR="00F122A0" w:rsidRPr="008219A0" w14:paraId="35D5EDDF" w14:textId="77777777" w:rsidTr="00E173CA">
        <w:trPr>
          <w:trHeight w:val="444"/>
        </w:trPr>
        <w:tc>
          <w:tcPr>
            <w:tcW w:w="1187" w:type="dxa"/>
          </w:tcPr>
          <w:p w14:paraId="14AF6B0B" w14:textId="6F5475D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3.5. Gospodarka oparta na wiedzy.</w:t>
            </w:r>
          </w:p>
        </w:tc>
        <w:tc>
          <w:tcPr>
            <w:tcW w:w="607" w:type="dxa"/>
          </w:tcPr>
          <w:p w14:paraId="28AA49A2" w14:textId="163AA0B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7D78E04" w14:textId="62334E1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P.9.4</w:t>
            </w:r>
          </w:p>
        </w:tc>
        <w:tc>
          <w:tcPr>
            <w:tcW w:w="2024" w:type="dxa"/>
          </w:tcPr>
          <w:p w14:paraId="5164D81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24C1AE96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 xml:space="preserve">‒ 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charakteryzuje główne cechy gospodarki opartej na wiedzy, </w:t>
            </w:r>
          </w:p>
          <w:p w14:paraId="355382FD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wymienia czynniki wpływające na jej innowacyjność, rozwój w Polsce i w innych krajach świata </w:t>
            </w:r>
          </w:p>
          <w:p w14:paraId="5FD4FD39" w14:textId="6EE0C4A3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322F299" w14:textId="4187323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B9A36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docenianie znaczenia wiedzy geograficznej (i nie tylko) w poznawaniu i kształtowaniu przestrzeni geograficznej</w:t>
            </w:r>
          </w:p>
          <w:p w14:paraId="4EC1BF6F" w14:textId="78E9D4D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umiejętności argumentowania i odnoszenia zdobytej wiedzy do życia codziennego </w:t>
            </w:r>
          </w:p>
        </w:tc>
        <w:tc>
          <w:tcPr>
            <w:tcW w:w="2409" w:type="dxa"/>
          </w:tcPr>
          <w:p w14:paraId="79D9D5B8" w14:textId="5121544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podręcznikiem,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pogadanka, </w:t>
            </w:r>
          </w:p>
        </w:tc>
        <w:tc>
          <w:tcPr>
            <w:tcW w:w="2127" w:type="dxa"/>
          </w:tcPr>
          <w:p w14:paraId="34E8F03A" w14:textId="0CFA8EF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</w:p>
        </w:tc>
        <w:tc>
          <w:tcPr>
            <w:tcW w:w="2233" w:type="dxa"/>
          </w:tcPr>
          <w:p w14:paraId="034C6392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uczniowie przedstawiają swoje doświadczenia w zakresie korzystania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wskazując na niebezpieczeństwa</w:t>
            </w:r>
          </w:p>
          <w:p w14:paraId="24947B7B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źródła internetowe:</w:t>
            </w:r>
          </w:p>
          <w:p w14:paraId="6754A8A0" w14:textId="6F51F44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https://www.globalinnovationindex.org</w:t>
            </w:r>
          </w:p>
        </w:tc>
      </w:tr>
      <w:tr w:rsidR="00F122A0" w:rsidRPr="008219A0" w14:paraId="262D658C" w14:textId="77777777" w:rsidTr="00E173CA">
        <w:trPr>
          <w:trHeight w:val="444"/>
        </w:trPr>
        <w:tc>
          <w:tcPr>
            <w:tcW w:w="1187" w:type="dxa"/>
          </w:tcPr>
          <w:p w14:paraId="6270F238" w14:textId="65478D2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3.6. Kapitał ludzki.</w:t>
            </w:r>
          </w:p>
        </w:tc>
        <w:tc>
          <w:tcPr>
            <w:tcW w:w="607" w:type="dxa"/>
          </w:tcPr>
          <w:p w14:paraId="220939A5" w14:textId="04FE6E2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6F5269D" w14:textId="2FD594D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P.9.5</w:t>
            </w:r>
          </w:p>
        </w:tc>
        <w:tc>
          <w:tcPr>
            <w:tcW w:w="2024" w:type="dxa"/>
          </w:tcPr>
          <w:p w14:paraId="4B5F67E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2A3492D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określa znaczenie kapitału ludzkiego w rozwoju gospodarczym</w:t>
            </w:r>
          </w:p>
          <w:p w14:paraId="1D9FD53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wymienia czynniki zwiększania kapitału ludzkiego</w:t>
            </w:r>
          </w:p>
          <w:p w14:paraId="62FD7F8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wymienia bariery ograniczające rozwój kapitału ludzkiego</w:t>
            </w:r>
          </w:p>
          <w:p w14:paraId="3D5D91B8" w14:textId="2AF0C60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określa mierniki przydatne w szacowaniu zasobów kapitału ludzkiego</w:t>
            </w:r>
          </w:p>
        </w:tc>
        <w:tc>
          <w:tcPr>
            <w:tcW w:w="2410" w:type="dxa"/>
          </w:tcPr>
          <w:p w14:paraId="2B10D66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ocena przydatności zasobów kapitału ludzkiego,</w:t>
            </w:r>
          </w:p>
          <w:p w14:paraId="49AC08D3" w14:textId="2CC509D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omawianie czynników i barier rozwoju kapitału ludzkiego na wybranych przykładach</w:t>
            </w:r>
          </w:p>
        </w:tc>
        <w:tc>
          <w:tcPr>
            <w:tcW w:w="2409" w:type="dxa"/>
          </w:tcPr>
          <w:p w14:paraId="14F5FB64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praca z podręcznikiem</w:t>
            </w:r>
          </w:p>
          <w:p w14:paraId="67DB5D58" w14:textId="6B265B4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dyskusja dydaktyczna o roli kapitału ludzkiego w rozwoju gospodarki</w:t>
            </w:r>
          </w:p>
        </w:tc>
        <w:tc>
          <w:tcPr>
            <w:tcW w:w="2127" w:type="dxa"/>
          </w:tcPr>
          <w:p w14:paraId="1F05608F" w14:textId="47B0D27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tekst z podręcznika,</w:t>
            </w:r>
          </w:p>
          <w:p w14:paraId="6598D8E0" w14:textId="3FE62D3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dane statystyczne z Eurostatu albo Banku Światowego</w:t>
            </w:r>
          </w:p>
        </w:tc>
        <w:tc>
          <w:tcPr>
            <w:tcW w:w="2233" w:type="dxa"/>
          </w:tcPr>
          <w:p w14:paraId="0CAE2949" w14:textId="5A6EE57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internetowych, np. </w:t>
            </w:r>
            <w:hyperlink r:id="rId26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https://ec.europa.eu/eurostat/statistics-explained/index.php?title=Human_resources_in_science_and_technology</w:t>
              </w:r>
            </w:hyperlink>
          </w:p>
          <w:p w14:paraId="33C4F666" w14:textId="2E51A18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FC62139" w14:textId="77777777" w:rsidTr="00E173CA">
        <w:trPr>
          <w:trHeight w:val="444"/>
        </w:trPr>
        <w:tc>
          <w:tcPr>
            <w:tcW w:w="1187" w:type="dxa"/>
          </w:tcPr>
          <w:p w14:paraId="28856C26" w14:textId="7DE717A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3.7. Kształtowanie się społeczeństwa informacyjnego.</w:t>
            </w:r>
          </w:p>
        </w:tc>
        <w:tc>
          <w:tcPr>
            <w:tcW w:w="607" w:type="dxa"/>
          </w:tcPr>
          <w:p w14:paraId="2192C579" w14:textId="2583974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6AE7A5E" w14:textId="4450148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P.9.6</w:t>
            </w:r>
          </w:p>
        </w:tc>
        <w:tc>
          <w:tcPr>
            <w:tcW w:w="2024" w:type="dxa"/>
          </w:tcPr>
          <w:p w14:paraId="7A11700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426D2B3F" w14:textId="17994BE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omawia przejawy i skutki kształtowania się społeczeństwa informacyjnego</w:t>
            </w:r>
          </w:p>
          <w:p w14:paraId="206C6079" w14:textId="2107B56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przedstawia pozytywne i negatywne skutki kształtowania się społeczeństwa informacyjnego</w:t>
            </w:r>
          </w:p>
        </w:tc>
        <w:tc>
          <w:tcPr>
            <w:tcW w:w="2410" w:type="dxa"/>
          </w:tcPr>
          <w:p w14:paraId="7FAB116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kompetencji informatycznych, bezpiecznie korzystanie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</w:p>
          <w:p w14:paraId="78BDD2E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54FE22C" w14:textId="06AB8E2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burza mózgów – plusy i minusy związane z życie w społeczeństwie informacyjnym</w:t>
            </w:r>
          </w:p>
        </w:tc>
        <w:tc>
          <w:tcPr>
            <w:tcW w:w="2127" w:type="dxa"/>
          </w:tcPr>
          <w:p w14:paraId="04A48323" w14:textId="6DABA27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tekst z podręcznika, źródła internetowe </w:t>
            </w:r>
          </w:p>
        </w:tc>
        <w:tc>
          <w:tcPr>
            <w:tcW w:w="2233" w:type="dxa"/>
          </w:tcPr>
          <w:p w14:paraId="4143D5C3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danych z Eurostat </w:t>
            </w:r>
          </w:p>
          <w:p w14:paraId="0B871EB4" w14:textId="70741913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27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https://ec.europa.eu/eurostat/web/digital-economy-and-society/data/database</w:t>
              </w:r>
            </w:hyperlink>
          </w:p>
          <w:p w14:paraId="36477E54" w14:textId="35C2C18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2BC0AB8F" w14:textId="77777777" w:rsidTr="005E1721">
        <w:trPr>
          <w:trHeight w:val="444"/>
        </w:trPr>
        <w:tc>
          <w:tcPr>
            <w:tcW w:w="13994" w:type="dxa"/>
            <w:gridSpan w:val="8"/>
          </w:tcPr>
          <w:p w14:paraId="7A196AF5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14E9138D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4. ROLNICTWO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LEŚNICTWO I RYBACTWO</w:t>
            </w:r>
          </w:p>
          <w:p w14:paraId="62C49CCF" w14:textId="3C293BD4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B8DEB82" w14:textId="77777777" w:rsidTr="00E173CA">
        <w:trPr>
          <w:trHeight w:val="444"/>
        </w:trPr>
        <w:tc>
          <w:tcPr>
            <w:tcW w:w="1187" w:type="dxa"/>
          </w:tcPr>
          <w:p w14:paraId="6EA77393" w14:textId="5197982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 xml:space="preserve">4.1. Przyrodnicze i </w:t>
            </w:r>
            <w:proofErr w:type="spellStart"/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pozaprzyrodnicze</w:t>
            </w:r>
            <w:proofErr w:type="spellEnd"/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 czynniki rozwoju rolnictwa.</w:t>
            </w:r>
          </w:p>
        </w:tc>
        <w:tc>
          <w:tcPr>
            <w:tcW w:w="607" w:type="dxa"/>
          </w:tcPr>
          <w:p w14:paraId="2909CB03" w14:textId="3FB42B0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7BDE843" w14:textId="7DE30A0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P.10.1</w:t>
            </w:r>
          </w:p>
        </w:tc>
        <w:tc>
          <w:tcPr>
            <w:tcW w:w="2024" w:type="dxa"/>
          </w:tcPr>
          <w:p w14:paraId="38DC833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EA2561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funkcje rolnictwa</w:t>
            </w:r>
          </w:p>
          <w:p w14:paraId="34CE191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czynniki przyrodnicze i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pozaprzyrodnicze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rozwoju rolnictwa na świecie</w:t>
            </w:r>
          </w:p>
          <w:p w14:paraId="27852E2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1F64450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prawidłowości, korzystanie z różnych źródeł informacji (mapy tematyczne, fotografie, wykresy, dane statystyczne)</w:t>
            </w:r>
          </w:p>
          <w:p w14:paraId="64B9349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dokonywanie porównań, dostrzeganie aplikacyjnego charakteru geografii </w:t>
            </w:r>
          </w:p>
          <w:p w14:paraId="3B480148" w14:textId="3023B29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wykorzystanie zdobytej wiedzy i umiejętności geograficznych w życiu codziennym zgodnie z zasadami zrównoważonego rozwoju</w:t>
            </w:r>
          </w:p>
        </w:tc>
        <w:tc>
          <w:tcPr>
            <w:tcW w:w="2409" w:type="dxa"/>
          </w:tcPr>
          <w:p w14:paraId="54660334" w14:textId="6488137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mapą, z podręcznikiem, z danymi statystycznymi i wykresami i fotografiami</w:t>
            </w:r>
          </w:p>
        </w:tc>
        <w:tc>
          <w:tcPr>
            <w:tcW w:w="2127" w:type="dxa"/>
          </w:tcPr>
          <w:p w14:paraId="6895D487" w14:textId="5360962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mapy tematyczne, dane statystyczne, wykresy, fotografie</w:t>
            </w:r>
          </w:p>
        </w:tc>
        <w:tc>
          <w:tcPr>
            <w:tcW w:w="2233" w:type="dxa"/>
          </w:tcPr>
          <w:p w14:paraId="57073BCC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7E434A01" w14:textId="77777777" w:rsidTr="00E173CA">
        <w:trPr>
          <w:trHeight w:val="444"/>
        </w:trPr>
        <w:tc>
          <w:tcPr>
            <w:tcW w:w="1187" w:type="dxa"/>
          </w:tcPr>
          <w:p w14:paraId="59A07043" w14:textId="0A05672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4.2. Struktura użytków rolnych</w:t>
            </w:r>
          </w:p>
        </w:tc>
        <w:tc>
          <w:tcPr>
            <w:tcW w:w="607" w:type="dxa"/>
          </w:tcPr>
          <w:p w14:paraId="29F158BB" w14:textId="0C52C8C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70105354" w14:textId="5EEDB8C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P.10.2</w:t>
            </w:r>
          </w:p>
        </w:tc>
        <w:tc>
          <w:tcPr>
            <w:tcW w:w="2024" w:type="dxa"/>
          </w:tcPr>
          <w:p w14:paraId="248A1C7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1C8DD7D3" w14:textId="4426EE2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określa, czym jest struktura użytków rolnych</w:t>
            </w:r>
          </w:p>
          <w:p w14:paraId="089D764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porównuje strukturę użytkowania ziemi w Polsce z wybranymi krajami na świecie </w:t>
            </w:r>
          </w:p>
          <w:p w14:paraId="5E7A9454" w14:textId="7DFE36E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6F112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dokonywanie porównań, dostrzeganie aplikacyjnego charakteru geografii </w:t>
            </w:r>
          </w:p>
          <w:p w14:paraId="1F9951CE" w14:textId="7CDB2DE1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wykorzystanie zdobytej wiedzy i umiejętności geograficznych w życiu codziennym zgodnie z zasadami zrównoważonego rozwoju</w:t>
            </w:r>
          </w:p>
        </w:tc>
        <w:tc>
          <w:tcPr>
            <w:tcW w:w="2409" w:type="dxa"/>
          </w:tcPr>
          <w:p w14:paraId="57E405E7" w14:textId="712E0F7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mapą, z podręcznikiem, z danymi statystycznymi i wykresami i fotografiami</w:t>
            </w:r>
          </w:p>
        </w:tc>
        <w:tc>
          <w:tcPr>
            <w:tcW w:w="2127" w:type="dxa"/>
          </w:tcPr>
          <w:p w14:paraId="61C3665A" w14:textId="1AED4A6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mapy tematyczne, dane statystyczne, wykresy, fotografie</w:t>
            </w:r>
          </w:p>
        </w:tc>
        <w:tc>
          <w:tcPr>
            <w:tcW w:w="2233" w:type="dxa"/>
          </w:tcPr>
          <w:p w14:paraId="092B6422" w14:textId="51C3C59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ze źródeł internetowych </w:t>
            </w:r>
            <w:hyperlink r:id="rId28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www.fao.org</w:t>
              </w:r>
            </w:hyperlink>
          </w:p>
          <w:p w14:paraId="203A7911" w14:textId="65ABC18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0DBF0AE5" w14:textId="77777777" w:rsidTr="00E173CA">
        <w:trPr>
          <w:trHeight w:val="444"/>
        </w:trPr>
        <w:tc>
          <w:tcPr>
            <w:tcW w:w="1187" w:type="dxa"/>
          </w:tcPr>
          <w:p w14:paraId="3A857324" w14:textId="60D5E05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4.3. Główne uprawy roślinne na świecie.</w:t>
            </w:r>
          </w:p>
        </w:tc>
        <w:tc>
          <w:tcPr>
            <w:tcW w:w="607" w:type="dxa"/>
          </w:tcPr>
          <w:p w14:paraId="4E48DBF7" w14:textId="080C38B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32524152" w14:textId="57E9309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P.10.3</w:t>
            </w:r>
          </w:p>
        </w:tc>
        <w:tc>
          <w:tcPr>
            <w:tcW w:w="2024" w:type="dxa"/>
          </w:tcPr>
          <w:p w14:paraId="001580C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53FA0DD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 różnicę pomiędzy zbiorami a plonami</w:t>
            </w:r>
          </w:p>
          <w:p w14:paraId="3AF12A5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różnicę pomiędzy chowem a hodowlą zwierząt </w:t>
            </w:r>
          </w:p>
          <w:p w14:paraId="50F20A7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rozmieszczenie głównych upraw i chowu zwierząt na świecie</w:t>
            </w:r>
          </w:p>
          <w:p w14:paraId="708886A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cechy rolnictwa towarowego i naturalnego</w:t>
            </w:r>
          </w:p>
          <w:p w14:paraId="40A234B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różnice pomiędzy rolnictwem ekstensywnym i intensywnym </w:t>
            </w:r>
          </w:p>
          <w:p w14:paraId="15F5901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CE3DE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wykonywane obliczeń matematycznych (obliczanie wielkości plonów) w celu wnioskowania o zjawiskach i procesach geograficznych</w:t>
            </w:r>
          </w:p>
          <w:p w14:paraId="6829C1CC" w14:textId="0C4D38F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stosowanie właściwej terminologii geograficznej - przyporządkowywanie roślin do grup wyróżnionych ze względu na ich wykorzystanie</w:t>
            </w:r>
          </w:p>
          <w:p w14:paraId="42F7C76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praca z mapą (rozmieszczenie głównych obszarów upraw roślin)</w:t>
            </w:r>
          </w:p>
          <w:p w14:paraId="08A5FCEE" w14:textId="36AA536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</w:tcPr>
          <w:p w14:paraId="62E4F4E0" w14:textId="0C3D68F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 danymi statystycznymi, praca z mapą, praca z eksponatami (przykłady uprawianych roślin z różnych zakątków świata, np. bataty, maniok, egzotyczne owoce)</w:t>
            </w:r>
          </w:p>
        </w:tc>
        <w:tc>
          <w:tcPr>
            <w:tcW w:w="2127" w:type="dxa"/>
          </w:tcPr>
          <w:p w14:paraId="04931AFB" w14:textId="2AF118D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dostępne dane statystyczne, mapa świata, przykładowe rośliny z odległych zakątków świata</w:t>
            </w:r>
          </w:p>
        </w:tc>
        <w:tc>
          <w:tcPr>
            <w:tcW w:w="2233" w:type="dxa"/>
          </w:tcPr>
          <w:p w14:paraId="1A7ECE5A" w14:textId="7E519CC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chętni uczniowie przygotowują potrawy wykonane z różnych nietypowych dla nas roślin, np. z egzotycznych roślin, np. batatów</w:t>
            </w:r>
          </w:p>
        </w:tc>
      </w:tr>
      <w:tr w:rsidR="00F122A0" w:rsidRPr="008219A0" w14:paraId="7178EAE0" w14:textId="77777777" w:rsidTr="00E173CA">
        <w:trPr>
          <w:trHeight w:val="444"/>
        </w:trPr>
        <w:tc>
          <w:tcPr>
            <w:tcW w:w="1187" w:type="dxa"/>
          </w:tcPr>
          <w:p w14:paraId="6B905B98" w14:textId="27F9850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4.4 Rośliny modyfikowane genetycznie</w:t>
            </w:r>
          </w:p>
        </w:tc>
        <w:tc>
          <w:tcPr>
            <w:tcW w:w="607" w:type="dxa"/>
          </w:tcPr>
          <w:p w14:paraId="07AEFD33" w14:textId="2A70CFD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AD6C8FA" w14:textId="44E1EF0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R.10.3, R.10.4</w:t>
            </w:r>
          </w:p>
        </w:tc>
        <w:tc>
          <w:tcPr>
            <w:tcW w:w="2024" w:type="dxa"/>
          </w:tcPr>
          <w:p w14:paraId="30094EE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3E29B5F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definiuje termin</w:t>
            </w:r>
            <w:r w:rsidRPr="008219A0">
              <w:rPr>
                <w:rFonts w:ascii="Times New Roman" w:hAnsi="Times New Roman"/>
                <w:i/>
                <w:sz w:val="16"/>
                <w:szCs w:val="16"/>
              </w:rPr>
              <w:t xml:space="preserve"> rośliny modyfikowane genetycznie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oraz skrót </w:t>
            </w:r>
            <w:r w:rsidRPr="008219A0">
              <w:rPr>
                <w:rFonts w:ascii="Times New Roman" w:hAnsi="Times New Roman"/>
                <w:i/>
                <w:sz w:val="16"/>
                <w:szCs w:val="16"/>
              </w:rPr>
              <w:t>GMO</w:t>
            </w:r>
          </w:p>
          <w:p w14:paraId="1990B42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omawia przyczyny rozpowszechnienia się upraw GMO</w:t>
            </w:r>
          </w:p>
          <w:p w14:paraId="5D663E3D" w14:textId="0E028F9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wyjaśnia rozmieszczenie upraw roślin GMO</w:t>
            </w:r>
          </w:p>
          <w:p w14:paraId="14CE5FEF" w14:textId="3955397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- omawia cechy roślin GMO</w:t>
            </w:r>
          </w:p>
        </w:tc>
        <w:tc>
          <w:tcPr>
            <w:tcW w:w="2410" w:type="dxa"/>
          </w:tcPr>
          <w:p w14:paraId="4C431250" w14:textId="1B0526E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Krytyczne, odpowiedzialne ocenianie przemian środowiska przyrodniczego oraz zmian społeczno-kulturowych i gospodarczych w skali lokalnej, regionalnej, krajowej i globalnej. </w:t>
            </w:r>
            <w:r w:rsidRPr="00394DE0">
              <w:rPr>
                <w:rFonts w:ascii="Times New Roman" w:hAnsi="Times New Roman"/>
                <w:sz w:val="16"/>
                <w:szCs w:val="16"/>
                <w:highlight w:val="yellow"/>
              </w:rPr>
              <w:t>identyfikacja problemów związanych z istnieniem GMO</w:t>
            </w:r>
          </w:p>
        </w:tc>
        <w:tc>
          <w:tcPr>
            <w:tcW w:w="2409" w:type="dxa"/>
          </w:tcPr>
          <w:p w14:paraId="442273A2" w14:textId="0A52B40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Dyskusja dydaktyczny na temat zalet i wad uprawy roślin modyfikowanych genetycznie</w:t>
            </w:r>
          </w:p>
        </w:tc>
        <w:tc>
          <w:tcPr>
            <w:tcW w:w="2127" w:type="dxa"/>
          </w:tcPr>
          <w:p w14:paraId="78BAEF41" w14:textId="0EB52BF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Artykuły z czasopism geograficznych o roślinach genetycznie modyfikowanych, tekst z podręcznika, analiza mapy, tabel i wykresów</w:t>
            </w:r>
          </w:p>
        </w:tc>
        <w:tc>
          <w:tcPr>
            <w:tcW w:w="2233" w:type="dxa"/>
          </w:tcPr>
          <w:p w14:paraId="055ED685" w14:textId="7B48B36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 różnych źródeł internetowych i artykułów na temat GMO, np. </w:t>
            </w:r>
            <w:hyperlink r:id="rId29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https://geneticliteracyproject.org/2019/08/29/infographic-gmo-crops-wreck-the-environment-human-health-latest-evidence-says-otherwise/</w:t>
              </w:r>
            </w:hyperlink>
          </w:p>
          <w:p w14:paraId="367995E9" w14:textId="352C73A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273394D4" w14:textId="77777777" w:rsidTr="00E173CA">
        <w:trPr>
          <w:trHeight w:val="444"/>
        </w:trPr>
        <w:tc>
          <w:tcPr>
            <w:tcW w:w="1187" w:type="dxa"/>
          </w:tcPr>
          <w:p w14:paraId="11399C34" w14:textId="55532A8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4.5. Chów zwierząt na świecie.</w:t>
            </w:r>
          </w:p>
        </w:tc>
        <w:tc>
          <w:tcPr>
            <w:tcW w:w="607" w:type="dxa"/>
          </w:tcPr>
          <w:p w14:paraId="6A2A2FAF" w14:textId="72930FD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F7440A3" w14:textId="0ED3E86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commentRangeStart w:id="4"/>
            <w:r w:rsidRPr="005D0EB1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P.10.4</w:t>
            </w:r>
            <w:commentRangeEnd w:id="4"/>
            <w:r w:rsidR="00904635">
              <w:rPr>
                <w:rStyle w:val="Odwoaniedokomentarza"/>
              </w:rPr>
              <w:commentReference w:id="4"/>
            </w:r>
          </w:p>
        </w:tc>
        <w:tc>
          <w:tcPr>
            <w:tcW w:w="2024" w:type="dxa"/>
          </w:tcPr>
          <w:p w14:paraId="127AE2E8" w14:textId="7D24494F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629800E" w14:textId="159F11CF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różnicę pomiędzy chowem a hodowlą zwierząt </w:t>
            </w:r>
          </w:p>
          <w:p w14:paraId="31228D9A" w14:textId="333FE832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rozmieszczenie głównych upraw i chowu zwierząt na świecie</w:t>
            </w:r>
          </w:p>
          <w:p w14:paraId="35BB925E" w14:textId="5D56BF41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</w:t>
            </w:r>
            <w:r w:rsidRPr="008219A0">
              <w:rPr>
                <w:rFonts w:ascii="Times New Roman" w:eastAsia="TimesNewRomanPSMT" w:hAnsi="Times New Roman"/>
                <w:sz w:val="16"/>
                <w:szCs w:val="16"/>
              </w:rPr>
              <w:t>wymienia czynniki wpływające na zróżnicowanie chowu zwierząt gospodarskich w różnych regionach świata</w:t>
            </w:r>
          </w:p>
          <w:p w14:paraId="5BC2C46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1220CF8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praca z mapą (rozmieszczenie głównych obszarów chowu zwierząt na świecie),</w:t>
            </w:r>
          </w:p>
          <w:p w14:paraId="742B185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analiza wykresów (pogłowie bydła, trzody chlewnej, owiec)</w:t>
            </w:r>
          </w:p>
          <w:p w14:paraId="59F4D664" w14:textId="4CE2341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dyskusja na temat czynników wpływających na rozmieszczenie chowu różnych gatunków zwierząt w poszczególnych regionach świata</w:t>
            </w:r>
          </w:p>
        </w:tc>
        <w:tc>
          <w:tcPr>
            <w:tcW w:w="2409" w:type="dxa"/>
          </w:tcPr>
          <w:p w14:paraId="1B1DA44D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 analiza danych statystycznych, praca z mapą,</w:t>
            </w:r>
          </w:p>
          <w:p w14:paraId="20D19EA9" w14:textId="525917A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dyskusja dydaktyczna </w:t>
            </w:r>
          </w:p>
        </w:tc>
        <w:tc>
          <w:tcPr>
            <w:tcW w:w="2127" w:type="dxa"/>
          </w:tcPr>
          <w:p w14:paraId="24C07530" w14:textId="0AE0FA5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dostępne dane statystyczne, mapa świata, </w:t>
            </w:r>
          </w:p>
        </w:tc>
        <w:tc>
          <w:tcPr>
            <w:tcW w:w="2233" w:type="dxa"/>
          </w:tcPr>
          <w:p w14:paraId="31BC7F9C" w14:textId="7F77966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internetowych: </w:t>
            </w:r>
            <w:hyperlink r:id="rId30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www.fao.org</w:t>
              </w:r>
            </w:hyperlink>
          </w:p>
          <w:p w14:paraId="065C8A55" w14:textId="3D9900B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134D5D5E" w14:textId="77777777" w:rsidTr="00E173CA">
        <w:trPr>
          <w:trHeight w:val="444"/>
        </w:trPr>
        <w:tc>
          <w:tcPr>
            <w:tcW w:w="1187" w:type="dxa"/>
          </w:tcPr>
          <w:p w14:paraId="53FCDFC1" w14:textId="72867E1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4.6 Typy rolnictwa i wybrane regiony rolnicze na świecie.</w:t>
            </w:r>
          </w:p>
        </w:tc>
        <w:tc>
          <w:tcPr>
            <w:tcW w:w="607" w:type="dxa"/>
          </w:tcPr>
          <w:p w14:paraId="2720D757" w14:textId="2CA13D8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1F1F17C" w14:textId="40C2755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R.10.1, R.10.2</w:t>
            </w:r>
          </w:p>
        </w:tc>
        <w:tc>
          <w:tcPr>
            <w:tcW w:w="2024" w:type="dxa"/>
          </w:tcPr>
          <w:p w14:paraId="594BFEA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wyróżnia główne cechy regionów rolniczych na świecie</w:t>
            </w:r>
          </w:p>
          <w:p w14:paraId="5C5FDD4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 definiuje pojęcie rolnictwa uprzemysłowionego i ekologicznego</w:t>
            </w:r>
          </w:p>
          <w:p w14:paraId="00D35CF0" w14:textId="037E0DF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- przedstawia zalety i wady rolnictwa uprzemysłowionego i ekologicznego</w:t>
            </w:r>
          </w:p>
        </w:tc>
        <w:tc>
          <w:tcPr>
            <w:tcW w:w="2410" w:type="dxa"/>
          </w:tcPr>
          <w:p w14:paraId="4EED9900" w14:textId="144C022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dokonywanie charakterystyki typów rolnictwa, porównań, </w:t>
            </w:r>
          </w:p>
          <w:p w14:paraId="47A105BB" w14:textId="7F96A42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charakteryzowanie głównych regionów rolniczych na świecie (dostrzeganie zależności rolnictwa od warunków przyrodniczych i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pozaprzyrodniczych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na świecie)</w:t>
            </w:r>
          </w:p>
        </w:tc>
        <w:tc>
          <w:tcPr>
            <w:tcW w:w="2409" w:type="dxa"/>
          </w:tcPr>
          <w:p w14:paraId="3173A3D3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analiza porównawcza (różnice między rolnictwem uprzemysłowionym a rolnictwem ekologicznym, wady i zalety tych typów rolnictwa)</w:t>
            </w:r>
          </w:p>
          <w:p w14:paraId="0765A6AA" w14:textId="06D1F74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dyskusja dydaktyczna na temat zwiększenia wydajności rolnictwa w Europie</w:t>
            </w:r>
          </w:p>
        </w:tc>
        <w:tc>
          <w:tcPr>
            <w:tcW w:w="2127" w:type="dxa"/>
          </w:tcPr>
          <w:p w14:paraId="61B76A86" w14:textId="63DBE52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mapa geograficzna świata, -artykuły w czasopismach geograficznych dotyczące problematyki rolnictwa</w:t>
            </w:r>
          </w:p>
        </w:tc>
        <w:tc>
          <w:tcPr>
            <w:tcW w:w="2233" w:type="dxa"/>
          </w:tcPr>
          <w:p w14:paraId="547E7B4F" w14:textId="0ADFEC6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artykułów z czasopisma Geografia w Szkole</w:t>
            </w:r>
          </w:p>
        </w:tc>
      </w:tr>
      <w:tr w:rsidR="00F122A0" w:rsidRPr="008219A0" w14:paraId="38B25959" w14:textId="77777777" w:rsidTr="00E173CA">
        <w:trPr>
          <w:trHeight w:val="444"/>
        </w:trPr>
        <w:tc>
          <w:tcPr>
            <w:tcW w:w="1187" w:type="dxa"/>
          </w:tcPr>
          <w:p w14:paraId="6A266E27" w14:textId="7F1BF91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4.7. Lesistość i gospodarka leśna.</w:t>
            </w:r>
          </w:p>
        </w:tc>
        <w:tc>
          <w:tcPr>
            <w:tcW w:w="607" w:type="dxa"/>
          </w:tcPr>
          <w:p w14:paraId="5F5CAE73" w14:textId="6F2F146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019D5B48" w14:textId="7C2ED72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007EA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P.</w:t>
            </w:r>
            <w:commentRangeStart w:id="5"/>
            <w:r w:rsidRPr="00A007EA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10</w:t>
            </w:r>
            <w:commentRangeEnd w:id="5"/>
            <w:r w:rsidR="00A007EA">
              <w:rPr>
                <w:rStyle w:val="Odwoaniedokomentarza"/>
              </w:rPr>
              <w:commentReference w:id="5"/>
            </w:r>
            <w:r w:rsidRPr="00A007EA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>.5</w:t>
            </w:r>
          </w:p>
        </w:tc>
        <w:tc>
          <w:tcPr>
            <w:tcW w:w="2024" w:type="dxa"/>
          </w:tcPr>
          <w:p w14:paraId="513B93F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5A7385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wskaźnik lesistości </w:t>
            </w:r>
          </w:p>
          <w:p w14:paraId="2B28B5B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zróżnicowanie wskaźnika lesistości w Polsce i na świecie </w:t>
            </w:r>
          </w:p>
          <w:p w14:paraId="53CF5D1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rozmieszczenie największych formacji leśnych na świecie</w:t>
            </w:r>
          </w:p>
          <w:p w14:paraId="5532CC4A" w14:textId="77777777" w:rsidR="00F122A0" w:rsidRPr="00635EA2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635EA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>‒ charakteryzuje funkcje lasów</w:t>
            </w:r>
          </w:p>
          <w:p w14:paraId="18D40EA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pojęcie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gospodarka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leśna</w:t>
            </w:r>
          </w:p>
          <w:p w14:paraId="1A43A38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pojęcie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deforestacja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, podaje przyczyny i skutki tego procesu</w:t>
            </w:r>
          </w:p>
          <w:p w14:paraId="2FE4E04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określa, na czym polega racjonalna gospodarka zasobami leśnymi </w:t>
            </w:r>
          </w:p>
          <w:p w14:paraId="38F4ACF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7A7D287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i formułowanie prawidłowości w zakresie funkcjonowania środowiska geograficznego oraz wzajemnych zależności w systemie człowiek‒przyroda </w:t>
            </w:r>
          </w:p>
          <w:p w14:paraId="2E87005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wykresów, danych statystycznych, informacji zawartych na mapach </w:t>
            </w:r>
          </w:p>
          <w:p w14:paraId="0C2463E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wyciąganie wniosków i formułowanie prawidłowości, rozwijanie umiejętności argumentowania i przedstawiania swojej opinii</w:t>
            </w:r>
          </w:p>
          <w:p w14:paraId="6B19FA3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wykorzystanie zdobytej wiedzy i umiejętności geograficznych w życiu codziennym</w:t>
            </w:r>
          </w:p>
          <w:p w14:paraId="1D9D8BE1" w14:textId="5EA0497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kształtowanie postawy szacunku wobec przyrody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potrzeby racjonalnego gospodarowania w środowisku geograficznym zgodnie z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zasadami zrównoważonego rozwoju </w:t>
            </w:r>
          </w:p>
        </w:tc>
        <w:tc>
          <w:tcPr>
            <w:tcW w:w="2409" w:type="dxa"/>
          </w:tcPr>
          <w:p w14:paraId="400BF707" w14:textId="462F83C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podręcznikiem, wykresami, danymi statystycznymi, praca w oparciu o tekst źródłowy ‒ Ustawa o lasach, zajęcia terenowe</w:t>
            </w:r>
          </w:p>
        </w:tc>
        <w:tc>
          <w:tcPr>
            <w:tcW w:w="2127" w:type="dxa"/>
          </w:tcPr>
          <w:p w14:paraId="26109B8A" w14:textId="27DFDE9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dostępne dane statystyczne, wykresy, mapy, tekst źródłowy ‒ Ustawa o lasach, karty pracy do zajęć terenowych</w:t>
            </w:r>
          </w:p>
        </w:tc>
        <w:tc>
          <w:tcPr>
            <w:tcW w:w="2233" w:type="dxa"/>
          </w:tcPr>
          <w:p w14:paraId="662BC85C" w14:textId="526BD4A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lekcja może odbyć się w terenie, w lesie </w:t>
            </w:r>
          </w:p>
        </w:tc>
      </w:tr>
      <w:tr w:rsidR="00F122A0" w:rsidRPr="008219A0" w14:paraId="28EACDA2" w14:textId="77777777" w:rsidTr="00E173CA">
        <w:trPr>
          <w:trHeight w:val="444"/>
        </w:trPr>
        <w:tc>
          <w:tcPr>
            <w:tcW w:w="1187" w:type="dxa"/>
          </w:tcPr>
          <w:p w14:paraId="7978B484" w14:textId="2C002F3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4.8. Rybołówstwo i eksploatacja zasobów morskich</w:t>
            </w:r>
          </w:p>
        </w:tc>
        <w:tc>
          <w:tcPr>
            <w:tcW w:w="607" w:type="dxa"/>
          </w:tcPr>
          <w:p w14:paraId="26B21E4C" w14:textId="1E1FE7D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A410448" w14:textId="490DBF9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P.10.6</w:t>
            </w:r>
          </w:p>
        </w:tc>
        <w:tc>
          <w:tcPr>
            <w:tcW w:w="2024" w:type="dxa"/>
          </w:tcPr>
          <w:p w14:paraId="0F1A5DB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188EBB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wymienia zasoby biologiczne mórz i oceanów </w:t>
            </w:r>
          </w:p>
          <w:p w14:paraId="7CC705C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pojęcia: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rybołówstwo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rybactwo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akwakultura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przełowienie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7A363FC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rozmieszczenie głównych łowisk na świecie </w:t>
            </w:r>
          </w:p>
          <w:p w14:paraId="0E3A4EA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charakteryzuje wielkość połowów oraz spożycia ryb w Polsce i na świecie </w:t>
            </w:r>
          </w:p>
          <w:p w14:paraId="6DE8128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główne problemy światowego rybołówstwa </w:t>
            </w:r>
          </w:p>
          <w:p w14:paraId="7B1C28F9" w14:textId="77777777" w:rsidR="00F122A0" w:rsidRPr="00635EA2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635EA2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określa możliwości wykorzystania zasobów biologicznych morza i wód śródlądowych </w:t>
            </w:r>
          </w:p>
          <w:p w14:paraId="025CC79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uzasadnia konieczność zachowania równowagi ekosystemów wodnych </w:t>
            </w:r>
          </w:p>
          <w:p w14:paraId="6F478B14" w14:textId="3C613AA1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</w:tcPr>
          <w:p w14:paraId="7912FF5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rozumienie i formułowanie prawidłowości w zakresie funkcjonowania środowiska geograficznego oraz wzajemnych zależności w systemie człowiek‒przyroda</w:t>
            </w:r>
          </w:p>
          <w:p w14:paraId="68DB919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podejmowanie refleksji nad pięknem i harmonią świata przyrody</w:t>
            </w:r>
          </w:p>
          <w:p w14:paraId="4A6C280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potrzeby racjonalnego gospodarowania w środowisku geograficznym zgodnie z zasadami zrównoważonego rozwoju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danych statystycznych </w:t>
            </w:r>
          </w:p>
          <w:p w14:paraId="26AF8178" w14:textId="3248E29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wykorzystania zdobytej wiedzy i umiejętności w życiu codziennym</w:t>
            </w:r>
          </w:p>
        </w:tc>
        <w:tc>
          <w:tcPr>
            <w:tcW w:w="2409" w:type="dxa"/>
          </w:tcPr>
          <w:p w14:paraId="36068E2B" w14:textId="3129CEB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mapą, z danymi statystycznymi, praca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praca w grupach (tworzenie haseł reklamowych zachęcających do większego spożycia ryb)</w:t>
            </w:r>
          </w:p>
        </w:tc>
        <w:tc>
          <w:tcPr>
            <w:tcW w:w="2127" w:type="dxa"/>
          </w:tcPr>
          <w:p w14:paraId="3488DC97" w14:textId="2BEB1E3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dostępne dane statystyczne,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przykładowe opakowania produktów rybnych z zamieszczonymi certyfikatami</w:t>
            </w:r>
          </w:p>
        </w:tc>
        <w:tc>
          <w:tcPr>
            <w:tcW w:w="2233" w:type="dxa"/>
          </w:tcPr>
          <w:p w14:paraId="75F3DE00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wyszukują w sklepie spożywczym oznaczenia certyfikatów na opakowaniach ryb; zapoznają się z informacjami umieszczonymi na stronie internetowej Fundacji WWF</w:t>
            </w:r>
          </w:p>
          <w:p w14:paraId="018365F3" w14:textId="2798B00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https://www.wwf.pl/srodowisko/morza-i-oceany</w:t>
            </w:r>
          </w:p>
        </w:tc>
      </w:tr>
      <w:tr w:rsidR="00F122A0" w:rsidRPr="008219A0" w14:paraId="7124984B" w14:textId="77777777" w:rsidTr="005E1721">
        <w:trPr>
          <w:trHeight w:val="444"/>
        </w:trPr>
        <w:tc>
          <w:tcPr>
            <w:tcW w:w="13994" w:type="dxa"/>
            <w:gridSpan w:val="8"/>
          </w:tcPr>
          <w:p w14:paraId="52CA3E3E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4D50CBFE" w14:textId="77777777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5. ZMIANY STRUKTURY PRZEMYSŁU</w:t>
            </w:r>
          </w:p>
          <w:p w14:paraId="4B7F63CD" w14:textId="33C2A56B" w:rsidR="00F122A0" w:rsidRPr="008219A0" w:rsidRDefault="00F122A0" w:rsidP="00F122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1FACDE4D" w14:textId="77777777" w:rsidTr="00E173CA">
        <w:trPr>
          <w:trHeight w:val="444"/>
        </w:trPr>
        <w:tc>
          <w:tcPr>
            <w:tcW w:w="1187" w:type="dxa"/>
          </w:tcPr>
          <w:p w14:paraId="2F224A94" w14:textId="0F51961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5.1. Czynniki lokalizacji przemysłu.</w:t>
            </w:r>
          </w:p>
        </w:tc>
        <w:tc>
          <w:tcPr>
            <w:tcW w:w="607" w:type="dxa"/>
          </w:tcPr>
          <w:p w14:paraId="45C96AB9" w14:textId="47F7473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A6F146A" w14:textId="747413E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P.11.1, R.11.1</w:t>
            </w:r>
          </w:p>
        </w:tc>
        <w:tc>
          <w:tcPr>
            <w:tcW w:w="2024" w:type="dxa"/>
          </w:tcPr>
          <w:p w14:paraId="5963CDF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6ECBC635" w14:textId="30A0585C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przemysł i jaką działalność obejmuje </w:t>
            </w:r>
          </w:p>
          <w:p w14:paraId="5AE6CBD3" w14:textId="126A86E2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omawia, czym zajmują się poszczególne grupy przemysłu</w:t>
            </w:r>
          </w:p>
          <w:p w14:paraId="3C897574" w14:textId="1BC54E31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wymienia funkcje przemysłu </w:t>
            </w:r>
          </w:p>
          <w:p w14:paraId="195DCDFE" w14:textId="7B55693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przedstawia czynniki lokalizacji przemysłu</w:t>
            </w:r>
          </w:p>
          <w:p w14:paraId="760404B1" w14:textId="16B264C2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wyróżnia rodzaje lokalizacji przemysłu</w:t>
            </w:r>
          </w:p>
          <w:p w14:paraId="1334E35A" w14:textId="57E3356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B75916">
              <w:rPr>
                <w:rFonts w:ascii="Times New Roman" w:hAnsi="Times New Roman"/>
                <w:sz w:val="16"/>
                <w:szCs w:val="16"/>
                <w:highlight w:val="yellow"/>
                <w:lang w:eastAsia="pl-PL"/>
              </w:rPr>
              <w:t>‒ wyjaśnia zmieniającą się rolę czynników lokalizacji przemysłu w rozwoju cywilizacyjnym</w:t>
            </w:r>
          </w:p>
          <w:p w14:paraId="61D2230D" w14:textId="03C2B121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wskazuje różnice między czynnikami lokalizacji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przemysłów tradycyjnych a przemysłów zaawansowanych technologii</w:t>
            </w:r>
          </w:p>
          <w:p w14:paraId="6F7AF03B" w14:textId="5A5EED2F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-</w:t>
            </w:r>
          </w:p>
          <w:p w14:paraId="2FA5F34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E0A6B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rozumienie i formułowanie prawidłowości w zakresie funkcjonowania środowiska geograficznego oraz wzajemnych zależności w systemie człowiek‒ przyroda</w:t>
            </w:r>
          </w:p>
          <w:p w14:paraId="674F900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korzystanie z różnych źródeł informacji, interpretowanie treści różnych map</w:t>
            </w:r>
          </w:p>
          <w:p w14:paraId="2982E52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docenianie znaczenia wiedzy geograficznej w poznawaniu i kształtowaniu przestrzeni geograficznej </w:t>
            </w:r>
          </w:p>
          <w:p w14:paraId="54988FF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dostrzeganie aplikacyjnego charakteru geografii</w:t>
            </w:r>
          </w:p>
          <w:p w14:paraId="0C72EA79" w14:textId="1665619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identyfikowanie relacji pomiędzy poszczególnymi elementami środowiska geograficznego</w:t>
            </w:r>
          </w:p>
        </w:tc>
        <w:tc>
          <w:tcPr>
            <w:tcW w:w="2409" w:type="dxa"/>
          </w:tcPr>
          <w:p w14:paraId="2F99EB37" w14:textId="12B5F8E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mapami tematycznymi (atlas geograficzny),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z podręcznikiem, metoda aktywizująca ‒ drama</w:t>
            </w:r>
          </w:p>
        </w:tc>
        <w:tc>
          <w:tcPr>
            <w:tcW w:w="2127" w:type="dxa"/>
          </w:tcPr>
          <w:p w14:paraId="3EE16CDB" w14:textId="0CA90B2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atlas geograficzny,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</w:t>
            </w:r>
            <w:proofErr w:type="spellEnd"/>
          </w:p>
        </w:tc>
        <w:tc>
          <w:tcPr>
            <w:tcW w:w="2233" w:type="dxa"/>
          </w:tcPr>
          <w:p w14:paraId="6919D929" w14:textId="5587A68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chętni uczniowie pod koniec lekcji wcielają się w rolę inwestorów, którzy poszukują dogodnych warunków dla lokalizacji swojej fabryki; pozostali uczniowie odgrywają rolę np. przedstawicieli lokalnych urzędów i odpowiadają na pytania inwestorów</w:t>
            </w:r>
          </w:p>
        </w:tc>
      </w:tr>
      <w:tr w:rsidR="00F122A0" w:rsidRPr="008219A0" w14:paraId="328F3B00" w14:textId="77777777" w:rsidTr="00E173CA">
        <w:trPr>
          <w:trHeight w:val="444"/>
        </w:trPr>
        <w:tc>
          <w:tcPr>
            <w:tcW w:w="1187" w:type="dxa"/>
          </w:tcPr>
          <w:p w14:paraId="3036CAD9" w14:textId="242C2F4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5.2 Obszary koncentracji przemysłu w Polsce i na świecie.</w:t>
            </w:r>
          </w:p>
        </w:tc>
        <w:tc>
          <w:tcPr>
            <w:tcW w:w="607" w:type="dxa"/>
          </w:tcPr>
          <w:p w14:paraId="126EC5C2" w14:textId="4E1D9C3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56A9F27" w14:textId="60FECE6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R.11.2, R.11.3</w:t>
            </w:r>
          </w:p>
        </w:tc>
        <w:tc>
          <w:tcPr>
            <w:tcW w:w="2024" w:type="dxa"/>
          </w:tcPr>
          <w:p w14:paraId="48CD2FE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Uczeń: </w:t>
            </w:r>
          </w:p>
          <w:p w14:paraId="172E17C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wymienia formy koncentracji przemysłu i podaje ich cechy</w:t>
            </w:r>
          </w:p>
          <w:p w14:paraId="0E68759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wskazuje rozmieszczenie wybranych okręgów przemysłowych w Polsce i na świecie i opisuje wybrane przykłady</w:t>
            </w:r>
          </w:p>
          <w:p w14:paraId="29A1D68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wyjaśnia istotę i rolę klastrów w budowie gospodarki opartej na wiedzy</w:t>
            </w:r>
          </w:p>
          <w:p w14:paraId="4D219342" w14:textId="3F3F06B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prezentuje zmiany struktury przestrzennej przemysłu tradycyjnego i przemysłu zaawansowanych technologii w Polsce i na świecie</w:t>
            </w:r>
          </w:p>
        </w:tc>
        <w:tc>
          <w:tcPr>
            <w:tcW w:w="2410" w:type="dxa"/>
          </w:tcPr>
          <w:p w14:paraId="705B4392" w14:textId="5EDE7D8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poznanie podstawowych relacji miedzy elementami przestrzeni geograficznej (przyrodniczej, społeczno-gospodarczej i kulturowej) w skali lokalnej, regionalnej, krajowej i globalnej. </w:t>
            </w:r>
          </w:p>
          <w:p w14:paraId="77139407" w14:textId="54E698D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-wykorzystywanie zdobytej wiedzy i umiejętności geograficznych w analizie i ocenie przemian przestrzeni geograficznej.</w:t>
            </w:r>
          </w:p>
          <w:p w14:paraId="47C959C5" w14:textId="2045FD0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rozumienie   potrzeby    tworzenia    równych    szans    w    rozwoju    społecznym  i gospodarczym dla różnych obszarów w Polsce i na świecie </w:t>
            </w:r>
          </w:p>
          <w:p w14:paraId="1C1B1C6D" w14:textId="1F241F1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rozumienie   potrzeby    tworzenia    równych    szans    w    rozwoju    społecznym  i gospodarczym dla rożnych obszarów w Polsce i na świecie oraz konieczności stosowania zasady pomocniczości.</w:t>
            </w:r>
          </w:p>
        </w:tc>
        <w:tc>
          <w:tcPr>
            <w:tcW w:w="2409" w:type="dxa"/>
          </w:tcPr>
          <w:p w14:paraId="6BDBA010" w14:textId="62122D1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analiza map: rozmieszczenie najważniejszych okręgów przemysłowych w Polsce i na świecie</w:t>
            </w:r>
          </w:p>
          <w:p w14:paraId="44FD0FAB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porównywanie różnych form koncentracji przestrzennej przemysłu na wybranych przykładach ze źródeł internetowych</w:t>
            </w:r>
          </w:p>
          <w:p w14:paraId="571E4615" w14:textId="09DD23E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dyskusja na temat roli klastrów technologicznych w rozwoju gospodarki opartej na wiedzy</w:t>
            </w:r>
          </w:p>
        </w:tc>
        <w:tc>
          <w:tcPr>
            <w:tcW w:w="2127" w:type="dxa"/>
          </w:tcPr>
          <w:p w14:paraId="394716A9" w14:textId="2D5D479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praca z tekstem z podręcznika – formy koncentracji przemysłu</w:t>
            </w:r>
          </w:p>
          <w:p w14:paraId="3C8BAA21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praca z mapą  </w:t>
            </w:r>
          </w:p>
          <w:p w14:paraId="6C4BDBDB" w14:textId="3E1F86C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dyskusja dydaktyczna</w:t>
            </w:r>
          </w:p>
          <w:p w14:paraId="3F736E38" w14:textId="58F7F29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prezentacja multimedialna: zmiany struktury przestrzennej przemysłu tradycyjnego i przemysłu zaawansowanych technologii na świecie i w Polsce</w:t>
            </w:r>
          </w:p>
        </w:tc>
        <w:tc>
          <w:tcPr>
            <w:tcW w:w="2233" w:type="dxa"/>
          </w:tcPr>
          <w:p w14:paraId="4A5824F9" w14:textId="13C91C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1A225B46" w14:textId="77777777" w:rsidTr="00E173CA">
        <w:trPr>
          <w:trHeight w:val="444"/>
        </w:trPr>
        <w:tc>
          <w:tcPr>
            <w:tcW w:w="1187" w:type="dxa"/>
          </w:tcPr>
          <w:p w14:paraId="37B43B13" w14:textId="2A406EB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5.3. Przemysł wysokich technologii.</w:t>
            </w:r>
          </w:p>
        </w:tc>
        <w:tc>
          <w:tcPr>
            <w:tcW w:w="607" w:type="dxa"/>
          </w:tcPr>
          <w:p w14:paraId="6B52BA4A" w14:textId="04E4A95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19CB10B" w14:textId="53414B4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P.11.2, R.11.3</w:t>
            </w:r>
          </w:p>
        </w:tc>
        <w:tc>
          <w:tcPr>
            <w:tcW w:w="2024" w:type="dxa"/>
          </w:tcPr>
          <w:p w14:paraId="51B817A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1FAEEE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przemysł wysokiej technologii</w:t>
            </w:r>
          </w:p>
          <w:p w14:paraId="2FE01C7A" w14:textId="54D902F6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porównuje cechy przemysłu tradycyjnego i zaawansowanej technologii</w:t>
            </w:r>
          </w:p>
          <w:p w14:paraId="656D540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etapy rozwoju przemysłu wysokiej technologii i czynniki lokalizacji</w:t>
            </w:r>
          </w:p>
          <w:p w14:paraId="03FF0D59" w14:textId="60444C1B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wskazuje na mapie najważniejsze ośrodki przemysłu high-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tech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na świecie</w:t>
            </w:r>
          </w:p>
          <w:p w14:paraId="6AAFB4B8" w14:textId="3599F78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wymienia korzyści społeczne i gospodarcze płynące z rozwoju nowoczesnego przemysłu </w:t>
            </w:r>
          </w:p>
          <w:p w14:paraId="7531BA8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394A24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posługiwanie się mapą </w:t>
            </w:r>
          </w:p>
          <w:p w14:paraId="7D3D519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prawidłowości w zakresie funkcjonowania środowiska geograficznego, głównych zjawisk i procesów geograficznych oraz ich uwarunkowań i konsekwencji </w:t>
            </w:r>
          </w:p>
          <w:p w14:paraId="0FCCF17C" w14:textId="347129E3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ykorzystywanie zdobytej wiedzy i umiejętności geograficznych w życiu codziennym</w:t>
            </w:r>
          </w:p>
        </w:tc>
        <w:tc>
          <w:tcPr>
            <w:tcW w:w="2409" w:type="dxa"/>
          </w:tcPr>
          <w:p w14:paraId="4458D705" w14:textId="7460BD4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mapą – rozmieszczenie przemysłu nowoczesnej technologii,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metaplan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mapa myśli – cechy przemysłu tradycyjnego i nowoczesnej technologii</w:t>
            </w:r>
          </w:p>
        </w:tc>
        <w:tc>
          <w:tcPr>
            <w:tcW w:w="2127" w:type="dxa"/>
          </w:tcPr>
          <w:p w14:paraId="1F3DC4C4" w14:textId="3E4B635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atlas geograficzny, mapa świata, duże kartki papieru i pisaki do przygotowania mapy myśli,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metaplanu</w:t>
            </w:r>
            <w:proofErr w:type="spellEnd"/>
          </w:p>
        </w:tc>
        <w:tc>
          <w:tcPr>
            <w:tcW w:w="2233" w:type="dxa"/>
          </w:tcPr>
          <w:p w14:paraId="1FB266E6" w14:textId="0D13BAE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chętni uczniowie przygotowują prezentację na temat nowinek technologicznych</w:t>
            </w:r>
          </w:p>
        </w:tc>
      </w:tr>
      <w:tr w:rsidR="00F122A0" w:rsidRPr="008219A0" w14:paraId="4AB5430C" w14:textId="77777777" w:rsidTr="00E173CA">
        <w:trPr>
          <w:trHeight w:val="444"/>
        </w:trPr>
        <w:tc>
          <w:tcPr>
            <w:tcW w:w="1187" w:type="dxa"/>
          </w:tcPr>
          <w:p w14:paraId="154EC837" w14:textId="0AF24A2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5.4 Rola budownictwa w gospodarce.</w:t>
            </w:r>
          </w:p>
        </w:tc>
        <w:tc>
          <w:tcPr>
            <w:tcW w:w="607" w:type="dxa"/>
          </w:tcPr>
          <w:p w14:paraId="2016AA0E" w14:textId="0C14503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485DDB25" w14:textId="02569D8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R.11.4, R.11.5</w:t>
            </w:r>
          </w:p>
        </w:tc>
        <w:tc>
          <w:tcPr>
            <w:tcW w:w="2024" w:type="dxa"/>
          </w:tcPr>
          <w:p w14:paraId="6040FC9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4F9A205E" w14:textId="2A38AA3C" w:rsidR="00F122A0" w:rsidRPr="003F7790" w:rsidRDefault="003F779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3F7790">
              <w:rPr>
                <w:rFonts w:ascii="Times New Roman" w:hAnsi="Times New Roman"/>
                <w:strike/>
                <w:sz w:val="16"/>
                <w:szCs w:val="16"/>
              </w:rPr>
              <w:t xml:space="preserve">- </w:t>
            </w:r>
            <w:r w:rsidR="00F122A0" w:rsidRPr="003F7790">
              <w:rPr>
                <w:rFonts w:ascii="Times New Roman" w:hAnsi="Times New Roman"/>
                <w:strike/>
                <w:sz w:val="16"/>
                <w:szCs w:val="16"/>
              </w:rPr>
              <w:t>wymienia czynniki rozwoju budownictwa</w:t>
            </w:r>
          </w:p>
          <w:p w14:paraId="66D8A62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wyjaśnia rolę budownictwa w gospodarce w Polsce i na świecie</w:t>
            </w:r>
          </w:p>
          <w:p w14:paraId="75578DDB" w14:textId="206B884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wskazuje potrzebę zharmonizowania stylu budownictwa ze środowiskiem przyrodniczym i uwarunkowaniami kulturowymi na wybranych przykładach</w:t>
            </w:r>
          </w:p>
        </w:tc>
        <w:tc>
          <w:tcPr>
            <w:tcW w:w="2410" w:type="dxa"/>
          </w:tcPr>
          <w:p w14:paraId="2D82E4D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ocenianie zjawisk gospodarczych zachodzących w Polsce i w różnych regionach świata.</w:t>
            </w:r>
          </w:p>
          <w:p w14:paraId="11912F4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krytyczne, odpowiedzialne ocenianie zmian społeczno-kulturowych i gospodarczych w skali lokalnej, regionalnej, krajowej i globalnej.</w:t>
            </w:r>
          </w:p>
          <w:p w14:paraId="3AEA11A8" w14:textId="1B05C5C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5E54155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praca z podręcznikiem</w:t>
            </w:r>
          </w:p>
          <w:p w14:paraId="3C988774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analiza schematu: podział budownictwa wg przeznaczenia, </w:t>
            </w:r>
          </w:p>
          <w:p w14:paraId="211A0AEC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praca z mapą: zatrudnienie w budownictwie na świecie</w:t>
            </w:r>
          </w:p>
          <w:p w14:paraId="695FB9F7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analiza wykresu: kraje o największym zatrudnieniu w budownictwie</w:t>
            </w:r>
          </w:p>
          <w:p w14:paraId="40B420B0" w14:textId="457B3ED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analiza fotografii z różnymi stylami budownictwa z różnych regionów Polski </w:t>
            </w:r>
          </w:p>
        </w:tc>
        <w:tc>
          <w:tcPr>
            <w:tcW w:w="2127" w:type="dxa"/>
          </w:tcPr>
          <w:p w14:paraId="5C1C8069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tekst z podręcznika</w:t>
            </w:r>
          </w:p>
          <w:p w14:paraId="6912E900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mapy, schematy, wykresy</w:t>
            </w:r>
          </w:p>
          <w:p w14:paraId="5956E4CA" w14:textId="3E2DC32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- dyskusja dydaktyczna: dlaczego w budownictwie należy dostosować styl architektoniczny do danego krajobrazu i regionu</w:t>
            </w:r>
          </w:p>
        </w:tc>
        <w:tc>
          <w:tcPr>
            <w:tcW w:w="2233" w:type="dxa"/>
          </w:tcPr>
          <w:p w14:paraId="759405F3" w14:textId="3A97EB6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 (zdjęcia różnych stylów budownictwa w Polsce)</w:t>
            </w:r>
          </w:p>
        </w:tc>
      </w:tr>
      <w:tr w:rsidR="00F122A0" w:rsidRPr="008219A0" w14:paraId="772E13BF" w14:textId="77777777" w:rsidTr="00E173CA">
        <w:trPr>
          <w:trHeight w:val="444"/>
        </w:trPr>
        <w:tc>
          <w:tcPr>
            <w:tcW w:w="1187" w:type="dxa"/>
          </w:tcPr>
          <w:p w14:paraId="2C6A1380" w14:textId="4FE649C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5.5. Procesy deindustrializacji i reindustrializacji</w:t>
            </w:r>
          </w:p>
        </w:tc>
        <w:tc>
          <w:tcPr>
            <w:tcW w:w="607" w:type="dxa"/>
          </w:tcPr>
          <w:p w14:paraId="69D7E547" w14:textId="50A9ACF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FB0C279" w14:textId="185E584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P.11.3</w:t>
            </w:r>
          </w:p>
        </w:tc>
        <w:tc>
          <w:tcPr>
            <w:tcW w:w="2024" w:type="dxa"/>
          </w:tcPr>
          <w:p w14:paraId="252641A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47B1A8F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pojęcia: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industrializacja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,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deindustrializacja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i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reindustrializacja</w:t>
            </w:r>
          </w:p>
          <w:p w14:paraId="05ABEAE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etapy rozwoju przemysłu</w:t>
            </w:r>
          </w:p>
          <w:p w14:paraId="2F5EFA8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przebieg i konsekwencje procesów deindustrializacji w wybranych państwach świata</w:t>
            </w:r>
          </w:p>
          <w:p w14:paraId="69BDF4B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uzasadnia rolę procesów reindustrializacji na świecie, w Europie i w Polsce </w:t>
            </w:r>
          </w:p>
          <w:p w14:paraId="5B8D536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6305D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rozumienie i formułowanie prawidłowości w zakresie procesów rozwoju społeczno-gospodarczego państw</w:t>
            </w:r>
          </w:p>
          <w:p w14:paraId="6CE4341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kształtowanie umiejętności argumentowania</w:t>
            </w:r>
          </w:p>
          <w:p w14:paraId="09AF438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umiejętności komunikowania się i podejmowania konstruktywnej współpracy w grupie</w:t>
            </w:r>
          </w:p>
          <w:p w14:paraId="57C4BF6D" w14:textId="23BE5E8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korzystanie z różnych źródeł informacji, w tym technologii informacyjno-komunikacyjnych</w:t>
            </w:r>
          </w:p>
        </w:tc>
        <w:tc>
          <w:tcPr>
            <w:tcW w:w="2409" w:type="dxa"/>
          </w:tcPr>
          <w:p w14:paraId="31F096DC" w14:textId="593DE5CB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>praca z podręcznikiem, wykorzystanie technologii komunikacyjno-informacyjnych w celu zdobycia wiedzy, praca w grupach, przeprowadzenie dyskusji dydaktycznej</w:t>
            </w:r>
          </w:p>
        </w:tc>
        <w:tc>
          <w:tcPr>
            <w:tcW w:w="2127" w:type="dxa"/>
          </w:tcPr>
          <w:p w14:paraId="75D83CBA" w14:textId="36A57AC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233" w:type="dxa"/>
          </w:tcPr>
          <w:p w14:paraId="056422ED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uczniowie przeprowadzają dyskusję dydaktyczną na temat plusów i minusów poszczególnych procesów lub </w:t>
            </w:r>
          </w:p>
          <w:p w14:paraId="039E9E5D" w14:textId="6D9C908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na temat zalet i wad przenoszenia produkcji z krajów wysoko do słabo rozwiniętych</w:t>
            </w:r>
          </w:p>
        </w:tc>
      </w:tr>
      <w:tr w:rsidR="00F122A0" w:rsidRPr="000A7C1B" w14:paraId="7FFB71A8" w14:textId="77777777" w:rsidTr="00E173CA">
        <w:trPr>
          <w:trHeight w:val="444"/>
        </w:trPr>
        <w:tc>
          <w:tcPr>
            <w:tcW w:w="1187" w:type="dxa"/>
          </w:tcPr>
          <w:p w14:paraId="133CAE48" w14:textId="766C702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5.6. Surowce energetyczne na świecie. Odnawialne i nieodnawialne źródła energii.</w:t>
            </w:r>
          </w:p>
        </w:tc>
        <w:tc>
          <w:tcPr>
            <w:tcW w:w="607" w:type="dxa"/>
          </w:tcPr>
          <w:p w14:paraId="4BF70A2F" w14:textId="39169CD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3B695F09" w14:textId="338CECA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P.11.5, P.11.6</w:t>
            </w:r>
          </w:p>
        </w:tc>
        <w:tc>
          <w:tcPr>
            <w:tcW w:w="2024" w:type="dxa"/>
          </w:tcPr>
          <w:p w14:paraId="30732B2F" w14:textId="5D7ECC9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4D529E2F" w14:textId="68406159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bilans energetyczny</w:t>
            </w:r>
          </w:p>
          <w:p w14:paraId="758B429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stan i zmiany bilansu energetycznego świata </w:t>
            </w:r>
          </w:p>
          <w:p w14:paraId="7A86B30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przyczyny i skutki rosnącego zapotrzebowania na energię</w:t>
            </w:r>
          </w:p>
          <w:p w14:paraId="1C8F36D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uzasadnia konieczność podejmowania działań na rzecz ograniczania tempa wzrostu zużycia energii </w:t>
            </w:r>
          </w:p>
          <w:p w14:paraId="647B5BF3" w14:textId="2A48FE5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14:paraId="09BF1F1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‒ wyjaśnia, czym zajmują się elektrownie i jak je dzielimy</w:t>
            </w:r>
          </w:p>
          <w:p w14:paraId="0B67B9F1" w14:textId="55A1EFE3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pozytywne i negatywne skutki stosowania różnych źródeł energii, w tym energii odnawialnej i nieodnawialnej</w:t>
            </w:r>
          </w:p>
          <w:p w14:paraId="01066EF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DC04E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rozumienie i formułowanie prawidłowości w zakresie funkcjonowania środowiska geograficznego oraz wzajemnych zależności w systemie człowiek‒ przyroda</w:t>
            </w:r>
          </w:p>
          <w:p w14:paraId="095F910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przewidywanie skutków działalności gospodarczej człowieka w środowisku geograficznym</w:t>
            </w:r>
          </w:p>
          <w:p w14:paraId="2805957C" w14:textId="6460EF6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potrzeby racjonalnego gospodarowania w środowisku geograficznym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kształtowane umiejętności analizy – analiza SWOT </w:t>
            </w:r>
          </w:p>
          <w:p w14:paraId="64E202FE" w14:textId="77777777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‒ 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uzasadnienie potrzeby społecznej debaty nad decyzją dotyczącą rozwoju energetyki jądrowej w Polsce</w:t>
            </w:r>
          </w:p>
          <w:p w14:paraId="79446EC4" w14:textId="2B8F3A6D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>‒</w:t>
            </w: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umiejętność argumentowania i zabierania głosu w dyskusji</w:t>
            </w:r>
          </w:p>
          <w:p w14:paraId="6EDCB314" w14:textId="6D2F163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3CEF7EF" w14:textId="42018D2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mapą, z podręcznikiem, praca w grupach, wykonanie analizy SWOT, raca z mapą, z danymi statystycznymi, wykresami, praca z podręcznikiem, debata na temat konieczności podejmowania działań ograniczających tempo wzrostu zużycia energii</w:t>
            </w:r>
          </w:p>
        </w:tc>
        <w:tc>
          <w:tcPr>
            <w:tcW w:w="2127" w:type="dxa"/>
          </w:tcPr>
          <w:p w14:paraId="560A5FF8" w14:textId="6DDBE0C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mapy tematyczne, dane statystyczne, </w:t>
            </w:r>
          </w:p>
        </w:tc>
        <w:tc>
          <w:tcPr>
            <w:tcW w:w="2233" w:type="dxa"/>
          </w:tcPr>
          <w:p w14:paraId="1B41E06C" w14:textId="77777777" w:rsidR="00F122A0" w:rsidRPr="005E1721" w:rsidRDefault="00F122A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proofErr w:type="spellStart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Wykorzystanie</w:t>
            </w:r>
            <w:proofErr w:type="spellEnd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źródeł</w:t>
            </w:r>
            <w:proofErr w:type="spellEnd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>internetowych</w:t>
            </w:r>
            <w:proofErr w:type="spellEnd"/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: Statistical Review of World Energy </w:t>
            </w:r>
          </w:p>
          <w:p w14:paraId="41867384" w14:textId="1EAB8F3E" w:rsidR="00F122A0" w:rsidRPr="005E1721" w:rsidRDefault="00000000" w:rsidP="00465D41">
            <w:pPr>
              <w:pStyle w:val="Default"/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</w:pPr>
            <w:hyperlink r:id="rId31" w:history="1">
              <w:r w:rsidR="00F122A0" w:rsidRPr="005E1721">
                <w:rPr>
                  <w:rStyle w:val="Hipercze"/>
                  <w:rFonts w:ascii="Times New Roman" w:hAnsi="Times New Roman" w:cs="Times New Roman"/>
                  <w:sz w:val="16"/>
                  <w:szCs w:val="16"/>
                  <w:lang w:val="en-GB"/>
                </w:rPr>
                <w:t>https://www.bp.com/en/global/corporate/energy-economics/statistical-review-of-world-energy.html</w:t>
              </w:r>
            </w:hyperlink>
          </w:p>
          <w:p w14:paraId="67108642" w14:textId="1DF57D3F" w:rsidR="00F122A0" w:rsidRPr="005E1721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5E1721">
              <w:rPr>
                <w:rFonts w:ascii="Times New Roman" w:hAnsi="Times New Roman" w:cs="Times New Roman"/>
                <w:color w:val="auto"/>
                <w:sz w:val="16"/>
                <w:szCs w:val="16"/>
                <w:lang w:val="en-GB"/>
              </w:rPr>
              <w:t xml:space="preserve"> </w:t>
            </w:r>
            <w:r w:rsidRPr="005E1721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</w:t>
            </w:r>
          </w:p>
        </w:tc>
      </w:tr>
      <w:tr w:rsidR="00F122A0" w:rsidRPr="008219A0" w14:paraId="54152C06" w14:textId="77777777" w:rsidTr="00E173CA">
        <w:trPr>
          <w:trHeight w:val="444"/>
        </w:trPr>
        <w:tc>
          <w:tcPr>
            <w:tcW w:w="1187" w:type="dxa"/>
          </w:tcPr>
          <w:p w14:paraId="0F9EFE78" w14:textId="53AAD67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5.7. Produkcja energii elektrycznej i zmiany w strukturze jej zużycia.</w:t>
            </w:r>
          </w:p>
        </w:tc>
        <w:tc>
          <w:tcPr>
            <w:tcW w:w="607" w:type="dxa"/>
          </w:tcPr>
          <w:p w14:paraId="61950939" w14:textId="5BF2A2D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D8FC26C" w14:textId="065F005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P.11.4, P.11.7</w:t>
            </w:r>
          </w:p>
        </w:tc>
        <w:tc>
          <w:tcPr>
            <w:tcW w:w="2024" w:type="dxa"/>
          </w:tcPr>
          <w:p w14:paraId="28B84A7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410C9E2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energetyka</w:t>
            </w:r>
          </w:p>
          <w:p w14:paraId="1C1C147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podział źródeł energii na odnawialne i nieodnawialne </w:t>
            </w:r>
          </w:p>
          <w:p w14:paraId="7C4ABC7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surowce energetyczne i wskazuje ich rozmieszczenie na świecie</w:t>
            </w:r>
          </w:p>
          <w:p w14:paraId="5A2D6F9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charakteryzuje zmiany w strukturze zużycia energii</w:t>
            </w:r>
          </w:p>
          <w:p w14:paraId="5F0278B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porównuje strukturę produkcji energii w Polsce ze strukturą w innych krajach</w:t>
            </w:r>
          </w:p>
          <w:p w14:paraId="7CDCCFE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przedstawia wykorzystanie energetyki jądrowej na świecie</w:t>
            </w:r>
          </w:p>
          <w:p w14:paraId="1C1E8A43" w14:textId="6978CFDA" w:rsidR="00F122A0" w:rsidRPr="008219A0" w:rsidRDefault="00F122A0" w:rsidP="00F122A0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wskazuje trudności związane rozwojem energetyki jądrowej w Polsce  </w:t>
            </w:r>
          </w:p>
          <w:p w14:paraId="4FEF3C5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5AAAEBB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wyciągania wniosków na podstawie dostępnych danych</w:t>
            </w:r>
          </w:p>
          <w:p w14:paraId="6A22320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interpretacja wykresów i zestawień danych statystycznych</w:t>
            </w:r>
          </w:p>
          <w:p w14:paraId="3CE6599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umiejętność posługiwania się mapą i prawidłowe stosowanie terminologii geograficznej </w:t>
            </w:r>
          </w:p>
          <w:p w14:paraId="27EBEA72" w14:textId="6C07B2E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porównywanie różnych państw pod względem struktury produkcji i zużycia energii</w:t>
            </w:r>
          </w:p>
        </w:tc>
        <w:tc>
          <w:tcPr>
            <w:tcW w:w="2409" w:type="dxa"/>
          </w:tcPr>
          <w:p w14:paraId="208DDA67" w14:textId="7E67E2F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mapą, z danymi statystycznymi, wykresami, praca z podręcznikiem</w:t>
            </w:r>
          </w:p>
        </w:tc>
        <w:tc>
          <w:tcPr>
            <w:tcW w:w="2127" w:type="dxa"/>
          </w:tcPr>
          <w:p w14:paraId="7D0063BA" w14:textId="727C33C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mapy tematyczne, dane statystyczne i wykresy</w:t>
            </w:r>
          </w:p>
        </w:tc>
        <w:tc>
          <w:tcPr>
            <w:tcW w:w="2233" w:type="dxa"/>
          </w:tcPr>
          <w:p w14:paraId="6DD2A1AA" w14:textId="048FA7E1" w:rsidR="00F122A0" w:rsidRPr="003553F5" w:rsidRDefault="00F122A0" w:rsidP="00465D41">
            <w:pPr>
              <w:pStyle w:val="Default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3553F5"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  <w:t>Uczniowie dyskutują na temat potrzeby społecznej debaty nad decyzją dotyczącą rozwoju energetyki jądrowej w Polsce</w:t>
            </w:r>
          </w:p>
          <w:p w14:paraId="12FECD43" w14:textId="77777777" w:rsidR="00F122A0" w:rsidRPr="003553F5" w:rsidRDefault="00F122A0" w:rsidP="00465D41">
            <w:pPr>
              <w:pStyle w:val="Default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</w:p>
        </w:tc>
      </w:tr>
      <w:tr w:rsidR="00F122A0" w:rsidRPr="008219A0" w14:paraId="700B9BDB" w14:textId="77777777" w:rsidTr="005E1721">
        <w:trPr>
          <w:trHeight w:val="444"/>
        </w:trPr>
        <w:tc>
          <w:tcPr>
            <w:tcW w:w="13994" w:type="dxa"/>
            <w:gridSpan w:val="8"/>
          </w:tcPr>
          <w:p w14:paraId="64F0452F" w14:textId="77777777" w:rsidR="00F122A0" w:rsidRPr="008219A0" w:rsidRDefault="00F122A0" w:rsidP="00F122A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5AD6E9A" w14:textId="77777777" w:rsidR="00F122A0" w:rsidRPr="008219A0" w:rsidRDefault="00F122A0" w:rsidP="00F122A0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Dział 6. ROLA USŁUG WE WSPÓŁCZESNEJ GOSPODARCE</w:t>
            </w:r>
          </w:p>
          <w:p w14:paraId="5F94F1C2" w14:textId="709B0220" w:rsidR="00F122A0" w:rsidRPr="008219A0" w:rsidRDefault="00F122A0" w:rsidP="00F122A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F122A0" w:rsidRPr="008219A0" w14:paraId="7DF693DC" w14:textId="77777777" w:rsidTr="00E173CA">
        <w:trPr>
          <w:trHeight w:val="444"/>
        </w:trPr>
        <w:tc>
          <w:tcPr>
            <w:tcW w:w="1187" w:type="dxa"/>
          </w:tcPr>
          <w:p w14:paraId="2DAA0CF4" w14:textId="4928857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6.1 Zróżnicowanie i znaczenie sektora usług w Polsce i na świecie.</w:t>
            </w:r>
          </w:p>
        </w:tc>
        <w:tc>
          <w:tcPr>
            <w:tcW w:w="607" w:type="dxa"/>
          </w:tcPr>
          <w:p w14:paraId="69DF09B0" w14:textId="32947D7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168C4DB" w14:textId="059E45A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P.12.1, P.12.2, P.12.3, R.12.6</w:t>
            </w:r>
          </w:p>
        </w:tc>
        <w:tc>
          <w:tcPr>
            <w:tcW w:w="2024" w:type="dxa"/>
          </w:tcPr>
          <w:p w14:paraId="30899CA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13BAF145" w14:textId="65D8D2E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są usługi i jak je dzielimy </w:t>
            </w:r>
          </w:p>
          <w:p w14:paraId="05C6A961" w14:textId="234E0B1A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funkcje sektora usług</w:t>
            </w:r>
          </w:p>
          <w:p w14:paraId="315CA264" w14:textId="16E76AAC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znaczenie usług (edukacyjnych, zdrowotnych, finansowych i handlowej wymiany towarowej) w rozwoju społeczno-gospodarczym świata </w:t>
            </w:r>
          </w:p>
          <w:p w14:paraId="49CE99FD" w14:textId="2592496A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charakteryzuje zróżnicowanie sektora usługowego na świecie </w:t>
            </w:r>
          </w:p>
          <w:p w14:paraId="78E806B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strukturę usług w Polsce </w:t>
            </w:r>
          </w:p>
          <w:p w14:paraId="26D72E00" w14:textId="785601C0" w:rsidR="00F122A0" w:rsidRPr="00AE39C7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AE39C7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‒ przedstawia stopień zaspokojenia potrzeb na usługi podstawowe i wyspecjalizowane w państwach o różnym poziomie rozwoju gospodarczego </w:t>
            </w:r>
          </w:p>
          <w:p w14:paraId="2BEDA21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563FE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AE39C7">
              <w:rPr>
                <w:rFonts w:ascii="Times New Roman" w:hAnsi="Times New Roman"/>
                <w:sz w:val="16"/>
                <w:szCs w:val="16"/>
                <w:highlight w:val="yellow"/>
              </w:rPr>
              <w:t>formułowanie prawidłowości odnoszących się do znaczenia sektora usług w krajach o różnym stopniu rozwoju społeczno-gospodarczego</w:t>
            </w:r>
          </w:p>
          <w:p w14:paraId="3598BAD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analiza danych statystycznych </w:t>
            </w:r>
          </w:p>
          <w:p w14:paraId="2143E43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interpretowanie informacji zawartych na zdjęciach</w:t>
            </w:r>
          </w:p>
          <w:p w14:paraId="252B3ED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wykorzystanie zdobytej wiedzy i umiejętności geograficznych w życiu codziennym</w:t>
            </w:r>
          </w:p>
          <w:p w14:paraId="0A23ECE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‒ ocenianie zjawisk i procesów politycznych, społeczno-kulturowych oraz gospodarczych zachodzących w Polsce i w różnych regionach świata </w:t>
            </w:r>
          </w:p>
          <w:p w14:paraId="56702DC3" w14:textId="31DCB01D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wyszukiwania i prezentowania informacji</w:t>
            </w:r>
          </w:p>
        </w:tc>
        <w:tc>
          <w:tcPr>
            <w:tcW w:w="2409" w:type="dxa"/>
          </w:tcPr>
          <w:p w14:paraId="289870C7" w14:textId="22B0856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podręcznikiem, danymi statystycznymi, fotografiami</w:t>
            </w:r>
          </w:p>
        </w:tc>
        <w:tc>
          <w:tcPr>
            <w:tcW w:w="2127" w:type="dxa"/>
          </w:tcPr>
          <w:p w14:paraId="7B2B3B16" w14:textId="68F98BC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podręcznik, dostępne dane statystyczne i fotografie obrazujące omawiane zagadnienia, prezentacje multimedialne uczniów</w:t>
            </w:r>
          </w:p>
        </w:tc>
        <w:tc>
          <w:tcPr>
            <w:tcW w:w="2233" w:type="dxa"/>
          </w:tcPr>
          <w:p w14:paraId="4486AF0E" w14:textId="3BD2130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prezentację na temat dostępu do usług edukacyjnych lub medycznych w różnych regionach świata</w:t>
            </w:r>
          </w:p>
        </w:tc>
      </w:tr>
      <w:tr w:rsidR="00F122A0" w:rsidRPr="008219A0" w14:paraId="0FB8C1FC" w14:textId="77777777" w:rsidTr="00E173CA">
        <w:trPr>
          <w:trHeight w:val="444"/>
        </w:trPr>
        <w:tc>
          <w:tcPr>
            <w:tcW w:w="1187" w:type="dxa"/>
          </w:tcPr>
          <w:p w14:paraId="2B2E2E5B" w14:textId="23E1ED9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6.2Transport – rodzaje, rozwój i wpływ na gospodarkę.</w:t>
            </w:r>
          </w:p>
        </w:tc>
        <w:tc>
          <w:tcPr>
            <w:tcW w:w="607" w:type="dxa"/>
          </w:tcPr>
          <w:p w14:paraId="50D64E16" w14:textId="2D643A8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439AABC0" w14:textId="79263F3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P.12.4, R.12.1</w:t>
            </w:r>
          </w:p>
        </w:tc>
        <w:tc>
          <w:tcPr>
            <w:tcW w:w="2024" w:type="dxa"/>
          </w:tcPr>
          <w:p w14:paraId="045779D4" w14:textId="4B5657A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407ACF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komunikacja</w:t>
            </w:r>
          </w:p>
          <w:p w14:paraId="70ABF75E" w14:textId="4FDA2532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znaczenie usług komunikacyjnych (transportu i łączności) w rozwoju społeczno-gospodarczym świata </w:t>
            </w:r>
          </w:p>
          <w:p w14:paraId="103DC28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rodzaje transportu</w:t>
            </w:r>
          </w:p>
          <w:p w14:paraId="2C5C150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</w:t>
            </w:r>
          </w:p>
          <w:p w14:paraId="63A0580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uwarunkowania rozwoju różnych rodzajów transportu w wybranych państwach świata i w Polsce</w:t>
            </w:r>
          </w:p>
          <w:p w14:paraId="195F041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przedstawia wady i zalety różnych rodzajów transportu </w:t>
            </w:r>
          </w:p>
          <w:p w14:paraId="63795AB0" w14:textId="039CF828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- wykazuje zróżnicowanie udziału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poszczegolnych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rodzajów transportu w przewozach na świecie i w Polsce</w:t>
            </w:r>
          </w:p>
        </w:tc>
        <w:tc>
          <w:tcPr>
            <w:tcW w:w="2410" w:type="dxa"/>
          </w:tcPr>
          <w:p w14:paraId="6A416DD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prawidłowości odnoszących się do znaczenia komunikacji w krajach o różnym stopniu rozwoju społeczno-gospodarczego</w:t>
            </w:r>
          </w:p>
          <w:p w14:paraId="21B94F6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analiza danych statystycznych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odczytywanie informacji zawartych na mapach</w:t>
            </w:r>
          </w:p>
          <w:p w14:paraId="5D274F9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rozwijanie zainteresowań geograficznych, budzenie ciekawości świata</w:t>
            </w:r>
          </w:p>
          <w:p w14:paraId="48266B9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analiza informacji zawartych na mapach </w:t>
            </w:r>
          </w:p>
          <w:p w14:paraId="419903E7" w14:textId="04FB529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twierdzeń o podstawowych prawidłowościach dotyczących funkcjonowania środowiska geograficznego (np. zależność rozwoju danego środka transportu od panujących warunków przyrodniczych)</w:t>
            </w:r>
          </w:p>
        </w:tc>
        <w:tc>
          <w:tcPr>
            <w:tcW w:w="2409" w:type="dxa"/>
          </w:tcPr>
          <w:p w14:paraId="6F2A0A09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 danymi statystycznymi, mapami tematycznymi</w:t>
            </w:r>
          </w:p>
          <w:p w14:paraId="26379953" w14:textId="07B3DFD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internetem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 praca z atlasem</w:t>
            </w:r>
          </w:p>
        </w:tc>
        <w:tc>
          <w:tcPr>
            <w:tcW w:w="2127" w:type="dxa"/>
          </w:tcPr>
          <w:p w14:paraId="3E01C7EA" w14:textId="1CF9B55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dostępne dane statystyczne, mapy tematyczne, atlas geograficzny,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</w:p>
        </w:tc>
        <w:tc>
          <w:tcPr>
            <w:tcW w:w="2233" w:type="dxa"/>
          </w:tcPr>
          <w:p w14:paraId="6553BB71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Wykorzystanie źródeł internetowych dotyczących transportu lotniczego, np. :</w:t>
            </w:r>
          </w:p>
          <w:p w14:paraId="05A4C57F" w14:textId="15F8ACFA" w:rsidR="00F122A0" w:rsidRPr="008219A0" w:rsidRDefault="0000000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hyperlink r:id="rId32" w:anchor="Total_passenger_transport_to.2Ffrom_extra-EU_represented_almost_half_of_the_total_air_passenger_transport_in_2020" w:history="1">
              <w:r w:rsidR="00F122A0"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https://ec.europa.eu/eurostat/statistics-explained/index.php?title=Air_transport_statistics#Total_passenger_transport_to.2Ffrom_extra-EU_represented_almost_half_of_the_total_air_passenger_transport_in_2020</w:t>
              </w:r>
            </w:hyperlink>
          </w:p>
          <w:p w14:paraId="655F2FC7" w14:textId="71EF553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F122A0" w:rsidRPr="008219A0" w14:paraId="016BF217" w14:textId="77777777" w:rsidTr="00E173CA">
        <w:trPr>
          <w:trHeight w:val="444"/>
        </w:trPr>
        <w:tc>
          <w:tcPr>
            <w:tcW w:w="1187" w:type="dxa"/>
          </w:tcPr>
          <w:p w14:paraId="3362F3BF" w14:textId="4B54B3B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6.3 Rola telekomunikacji w kształtowaniu społeczeństwa informacyjnego.</w:t>
            </w:r>
          </w:p>
        </w:tc>
        <w:tc>
          <w:tcPr>
            <w:tcW w:w="607" w:type="dxa"/>
          </w:tcPr>
          <w:p w14:paraId="38D43B5E" w14:textId="0B805CD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00DED4C8" w14:textId="56773FC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R.12.2</w:t>
            </w:r>
          </w:p>
        </w:tc>
        <w:tc>
          <w:tcPr>
            <w:tcW w:w="2024" w:type="dxa"/>
          </w:tcPr>
          <w:p w14:paraId="08497BA6" w14:textId="5172974E" w:rsidR="00F122A0" w:rsidRPr="008219A0" w:rsidRDefault="00F122A0" w:rsidP="00465D41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43984175" w14:textId="77777777" w:rsidR="00F122A0" w:rsidRPr="008219A0" w:rsidRDefault="00F122A0" w:rsidP="00465D41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wykazuje role telekomunikacji w kształtowaniu społeczeństwa informacyjnego</w:t>
            </w:r>
          </w:p>
          <w:p w14:paraId="5C08E7DB" w14:textId="77777777" w:rsidR="00F122A0" w:rsidRPr="008219A0" w:rsidRDefault="00F122A0" w:rsidP="00465D41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definiuje społeczeństwo informacyjne</w:t>
            </w:r>
          </w:p>
          <w:p w14:paraId="5CB3B378" w14:textId="77777777" w:rsidR="00F122A0" w:rsidRPr="008219A0" w:rsidRDefault="00F122A0" w:rsidP="00465D41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 wyjaśnia na czym polega telekomunikacja satelitarna i światłowodowa</w:t>
            </w:r>
          </w:p>
          <w:p w14:paraId="6C2EFF7A" w14:textId="74F8E68C" w:rsidR="00F122A0" w:rsidRPr="008219A0" w:rsidRDefault="00F122A0" w:rsidP="00465D41">
            <w:pPr>
              <w:tabs>
                <w:tab w:val="left" w:pos="203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- ocenia rolę telekomunikacji we współczesnej gospodarce i życiu codziennym</w:t>
            </w:r>
          </w:p>
        </w:tc>
        <w:tc>
          <w:tcPr>
            <w:tcW w:w="2410" w:type="dxa"/>
          </w:tcPr>
          <w:p w14:paraId="20FA24E3" w14:textId="59E35FE2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lastRenderedPageBreak/>
              <w:t>-krytyczne, odpowiedzialne ocenianie zmian społeczno-kulturowych i gospodarczych w skali lokalnej, regionalnej, krajowej i</w:t>
            </w:r>
            <w:r w:rsidRPr="008219A0">
              <w:rPr>
                <w:rFonts w:ascii="Times New Roman" w:hAnsi="Times New Roman"/>
                <w:color w:val="010202"/>
                <w:spacing w:val="1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globalnej.</w:t>
            </w:r>
          </w:p>
          <w:p w14:paraId="78AB7BBA" w14:textId="7B1AB8F4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-wykorzystywanie zdobytej wiedzy i umiejętności geograficznych w analizie i ocenie przemian przestrzeni</w:t>
            </w:r>
            <w:r w:rsidRPr="008219A0">
              <w:rPr>
                <w:rFonts w:ascii="Times New Roman" w:hAnsi="Times New Roman"/>
                <w:color w:val="010202"/>
                <w:spacing w:val="-2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geograficznej.</w:t>
            </w:r>
          </w:p>
          <w:p w14:paraId="02F99700" w14:textId="5C8FCCE2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lastRenderedPageBreak/>
              <w:t>-docenianie znaczenia wiedzy geograficznej w poznawaniu i</w:t>
            </w:r>
            <w:r w:rsidRPr="008219A0">
              <w:rPr>
                <w:rFonts w:ascii="Times New Roman" w:hAnsi="Times New Roman"/>
                <w:color w:val="010202"/>
                <w:spacing w:val="48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kształtowaniu przestrzeni geograficznej.</w:t>
            </w:r>
          </w:p>
          <w:p w14:paraId="620BCDED" w14:textId="3977E44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2222B3F3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podręcznikiem,</w:t>
            </w:r>
          </w:p>
          <w:p w14:paraId="79E7D86F" w14:textId="318012B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kartogramów wykresów, dyskusja dydaktyczna nt. roli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we współczesnym społeczeństwie</w:t>
            </w:r>
          </w:p>
        </w:tc>
        <w:tc>
          <w:tcPr>
            <w:tcW w:w="2127" w:type="dxa"/>
          </w:tcPr>
          <w:p w14:paraId="4E670446" w14:textId="48C2A58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Tekst z podręcznika, wykresy przedstawiające kraje o największej i najmniejszej liczbie korzystających z sieci (na 1000 mieszkańców), kartogramy obrazujące liczbę użytkowników sieci internetowej na 1000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mieszkańów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oraz liczbę abonentów telefonii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komórkowej, dyskusja dydaktyczna</w:t>
            </w:r>
          </w:p>
        </w:tc>
        <w:tc>
          <w:tcPr>
            <w:tcW w:w="2233" w:type="dxa"/>
          </w:tcPr>
          <w:p w14:paraId="35E82802" w14:textId="765A7B2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Dane ze stron Banku Światowego </w:t>
            </w:r>
            <w:hyperlink r:id="rId33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https://data.worldbank.org/</w:t>
              </w:r>
            </w:hyperlink>
          </w:p>
          <w:p w14:paraId="611BC546" w14:textId="34EAFC9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57FB874" w14:textId="77777777" w:rsidTr="00E173CA">
        <w:trPr>
          <w:trHeight w:val="444"/>
        </w:trPr>
        <w:tc>
          <w:tcPr>
            <w:tcW w:w="1187" w:type="dxa"/>
          </w:tcPr>
          <w:p w14:paraId="50DBA948" w14:textId="37D6D00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6.4 Dostępność do usług edukacyjnych.</w:t>
            </w:r>
          </w:p>
        </w:tc>
        <w:tc>
          <w:tcPr>
            <w:tcW w:w="607" w:type="dxa"/>
          </w:tcPr>
          <w:p w14:paraId="476778EB" w14:textId="46F72D0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BD8026F" w14:textId="13873DE3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R.12.3</w:t>
            </w:r>
          </w:p>
        </w:tc>
        <w:tc>
          <w:tcPr>
            <w:tcW w:w="2024" w:type="dxa"/>
          </w:tcPr>
          <w:p w14:paraId="3D487837" w14:textId="77777777" w:rsidR="00220CAA" w:rsidRDefault="00F122A0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Uczeń:</w:t>
            </w:r>
          </w:p>
          <w:p w14:paraId="41D65475" w14:textId="2038A628" w:rsidR="00F122A0" w:rsidRPr="008219A0" w:rsidRDefault="00220CAA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="00F122A0" w:rsidRPr="008219A0">
              <w:rPr>
                <w:rFonts w:ascii="Times New Roman" w:hAnsi="Times New Roman"/>
                <w:sz w:val="16"/>
                <w:szCs w:val="16"/>
              </w:rPr>
              <w:t xml:space="preserve"> definiuje pojęcie wskaźnika </w:t>
            </w:r>
            <w:proofErr w:type="spellStart"/>
            <w:r w:rsidR="00F122A0" w:rsidRPr="008219A0">
              <w:rPr>
                <w:rFonts w:ascii="Times New Roman" w:hAnsi="Times New Roman"/>
                <w:sz w:val="16"/>
                <w:szCs w:val="16"/>
              </w:rPr>
              <w:t>skolaryzacji</w:t>
            </w:r>
            <w:proofErr w:type="spellEnd"/>
            <w:r w:rsidR="00F122A0" w:rsidRPr="008219A0">
              <w:rPr>
                <w:rFonts w:ascii="Times New Roman" w:hAnsi="Times New Roman"/>
                <w:sz w:val="16"/>
                <w:szCs w:val="16"/>
              </w:rPr>
              <w:t xml:space="preserve"> (brutto i netto)</w:t>
            </w:r>
          </w:p>
          <w:p w14:paraId="3D082384" w14:textId="7542AAE6" w:rsidR="00F122A0" w:rsidRPr="008219A0" w:rsidRDefault="00F122A0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-identyfikuje prawidłowości dotyczące przestrzennego zróżnicowania dostępności do usług edukacyjnych oraz nakładów na prace badawczo- rozwojowe na świecie;</w:t>
            </w:r>
          </w:p>
        </w:tc>
        <w:tc>
          <w:tcPr>
            <w:tcW w:w="2410" w:type="dxa"/>
          </w:tcPr>
          <w:p w14:paraId="65B69A03" w14:textId="350555F3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-wykorzystywanie zdobytej wiedzy i umiejętności geograficznych w analizie i ocenie przemian przestrzeni</w:t>
            </w:r>
            <w:r w:rsidRPr="008219A0">
              <w:rPr>
                <w:rFonts w:ascii="Times New Roman" w:hAnsi="Times New Roman"/>
                <w:color w:val="010202"/>
                <w:spacing w:val="-2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geograficznej</w:t>
            </w:r>
          </w:p>
          <w:p w14:paraId="0FD39AA4" w14:textId="4789E6DF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-kształtowanie przekonania o użyteczności edukacji geograficznej dla osobistego rozwoju człowieka oraz aktywności</w:t>
            </w:r>
            <w:r w:rsidRPr="008219A0">
              <w:rPr>
                <w:rFonts w:ascii="Times New Roman" w:hAnsi="Times New Roman"/>
                <w:color w:val="010202"/>
                <w:spacing w:val="-3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społecznej</w:t>
            </w:r>
          </w:p>
          <w:p w14:paraId="57696FF9" w14:textId="6EEF0195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-docenianie znaczenia wiedzy geograficznej w poznawaniu i</w:t>
            </w:r>
            <w:r w:rsidRPr="008219A0">
              <w:rPr>
                <w:rFonts w:ascii="Times New Roman" w:hAnsi="Times New Roman"/>
                <w:color w:val="010202"/>
                <w:spacing w:val="48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kształtowaniu przestrzeni geograficznej</w:t>
            </w:r>
          </w:p>
          <w:p w14:paraId="7C4763D7" w14:textId="28B747A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FB587C6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</w:t>
            </w:r>
          </w:p>
          <w:p w14:paraId="59CE3261" w14:textId="4E8F199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analiza kartogramów wykresów, dyskusja dydaktyczna nt. roli edukacji we współczesnym świecie</w:t>
            </w:r>
          </w:p>
        </w:tc>
        <w:tc>
          <w:tcPr>
            <w:tcW w:w="2127" w:type="dxa"/>
          </w:tcPr>
          <w:p w14:paraId="566F9611" w14:textId="30135C5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Tekst z podręcznika, kartogramy nt. zróżnicowania wskaźnika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skolaryzacji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 różnych typach szkół oraz Liczba uczniów przypadających na jednego nauczyciela, wykresy przedstawiające kraje o największej i najmniejszej liczbie oczekiwanych lat nauki, dyskusja dydaktyczna </w:t>
            </w:r>
          </w:p>
        </w:tc>
        <w:tc>
          <w:tcPr>
            <w:tcW w:w="2233" w:type="dxa"/>
          </w:tcPr>
          <w:p w14:paraId="7DD3EF68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Dane ze stron Banku Światowego </w:t>
            </w:r>
            <w:hyperlink r:id="rId34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https://data.worldbank.org/</w:t>
              </w:r>
            </w:hyperlink>
          </w:p>
          <w:p w14:paraId="3D30FD47" w14:textId="6EB3D65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oraz UNESCO </w:t>
            </w:r>
            <w:hyperlink r:id="rId35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http://data.uis.unesco.org/</w:t>
              </w:r>
            </w:hyperlink>
          </w:p>
          <w:p w14:paraId="11DCFA6C" w14:textId="356D4D08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61C07BAA" w14:textId="77777777" w:rsidTr="00E173CA">
        <w:trPr>
          <w:trHeight w:val="444"/>
        </w:trPr>
        <w:tc>
          <w:tcPr>
            <w:tcW w:w="1187" w:type="dxa"/>
          </w:tcPr>
          <w:p w14:paraId="4686822C" w14:textId="7680C5C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6.5 Główne centra finansowe na świecie</w:t>
            </w:r>
          </w:p>
        </w:tc>
        <w:tc>
          <w:tcPr>
            <w:tcW w:w="607" w:type="dxa"/>
          </w:tcPr>
          <w:p w14:paraId="313CB62A" w14:textId="452FEE1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01253D7B" w14:textId="5ACD7B7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R.12.4</w:t>
            </w:r>
          </w:p>
        </w:tc>
        <w:tc>
          <w:tcPr>
            <w:tcW w:w="2024" w:type="dxa"/>
          </w:tcPr>
          <w:p w14:paraId="0C68175B" w14:textId="3A5BE1AE" w:rsidR="00F122A0" w:rsidRPr="008219A0" w:rsidRDefault="00F122A0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Uczeń:</w:t>
            </w:r>
          </w:p>
          <w:p w14:paraId="11472A09" w14:textId="77777777" w:rsidR="00F122A0" w:rsidRPr="008219A0" w:rsidRDefault="00F122A0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-wykazuje znaczenie usług finansowych w rozwoju innych sektorów</w:t>
            </w:r>
            <w:r w:rsidRPr="008219A0">
              <w:rPr>
                <w:rFonts w:ascii="Times New Roman" w:hAnsi="Times New Roman"/>
                <w:color w:val="010202"/>
                <w:spacing w:val="-22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 xml:space="preserve">gospodarki </w:t>
            </w:r>
          </w:p>
          <w:p w14:paraId="7FDA788C" w14:textId="76A5BEC7" w:rsidR="00F122A0" w:rsidRPr="008219A0" w:rsidRDefault="00F122A0" w:rsidP="00465D41">
            <w:pPr>
              <w:tabs>
                <w:tab w:val="left" w:pos="2036"/>
              </w:tabs>
              <w:spacing w:line="240" w:lineRule="auto"/>
              <w:ind w:right="113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 wskazuje główne centra finansowe na</w:t>
            </w:r>
            <w:r w:rsidRPr="008219A0">
              <w:rPr>
                <w:rFonts w:ascii="Times New Roman" w:hAnsi="Times New Roman"/>
                <w:color w:val="010202"/>
                <w:spacing w:val="-8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świecie;</w:t>
            </w:r>
          </w:p>
          <w:p w14:paraId="65F948B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293F4047" w14:textId="7D601543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-wykorzystywanie zdobytej wiedzy i umiejętności geograficznych w analizie i ocenie przemian przestrzeni</w:t>
            </w:r>
            <w:r w:rsidRPr="008219A0">
              <w:rPr>
                <w:rFonts w:ascii="Times New Roman" w:hAnsi="Times New Roman"/>
                <w:color w:val="010202"/>
                <w:spacing w:val="-2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geograficznej</w:t>
            </w:r>
          </w:p>
          <w:p w14:paraId="6CF4DF8B" w14:textId="3023AF8C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color w:val="010202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 xml:space="preserve">-rozumienie   potrzeby    tworzenia    równych    szans    w    rozwoju    społecznym  i gospodarczym dla różnych obszarów w Polsce i na świecie </w:t>
            </w:r>
          </w:p>
          <w:p w14:paraId="42266E7C" w14:textId="5BA4D831" w:rsidR="00F122A0" w:rsidRPr="008219A0" w:rsidRDefault="00F122A0" w:rsidP="00465D41">
            <w:pPr>
              <w:tabs>
                <w:tab w:val="left" w:pos="14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-docenianie znaczenia wiedzy geograficznej w poznawaniu i</w:t>
            </w:r>
            <w:r w:rsidRPr="008219A0">
              <w:rPr>
                <w:rFonts w:ascii="Times New Roman" w:hAnsi="Times New Roman"/>
                <w:color w:val="010202"/>
                <w:spacing w:val="48"/>
                <w:sz w:val="16"/>
                <w:szCs w:val="16"/>
              </w:rPr>
              <w:t xml:space="preserve"> </w:t>
            </w:r>
            <w:r w:rsidRPr="008219A0">
              <w:rPr>
                <w:rFonts w:ascii="Times New Roman" w:hAnsi="Times New Roman"/>
                <w:color w:val="010202"/>
                <w:sz w:val="16"/>
                <w:szCs w:val="16"/>
              </w:rPr>
              <w:t>kształtowaniu przestrzeni geograficznej</w:t>
            </w:r>
          </w:p>
          <w:p w14:paraId="2766A34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09" w:type="dxa"/>
          </w:tcPr>
          <w:p w14:paraId="0FCCFCE7" w14:textId="7777777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</w:t>
            </w:r>
          </w:p>
          <w:p w14:paraId="27922FF0" w14:textId="1819887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analiza kartogramów wykresów, schematów</w:t>
            </w:r>
          </w:p>
        </w:tc>
        <w:tc>
          <w:tcPr>
            <w:tcW w:w="2127" w:type="dxa"/>
          </w:tcPr>
          <w:p w14:paraId="2E45C190" w14:textId="091D9BF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Tekst z podręcznika, kartogramy przedstawiające liczbę bankomatów i liczbę oddziałów banków na 100 tys. mieszkańców, wykresy przedstawiające największe banki świata pod względem wartości aktywów ogółem, schemat obrazujący podział usług finansowych</w:t>
            </w:r>
          </w:p>
        </w:tc>
        <w:tc>
          <w:tcPr>
            <w:tcW w:w="2233" w:type="dxa"/>
          </w:tcPr>
          <w:p w14:paraId="208FEB62" w14:textId="49447C1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Wykorzystanie źródeł internetowych, np. </w:t>
            </w:r>
            <w:hyperlink r:id="rId36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https://www.theglobaleconomy.com/</w:t>
              </w:r>
            </w:hyperlink>
          </w:p>
          <w:p w14:paraId="451F6DB4" w14:textId="1B8D8E1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24622481" w14:textId="77777777" w:rsidTr="00E173CA">
        <w:trPr>
          <w:trHeight w:val="444"/>
        </w:trPr>
        <w:tc>
          <w:tcPr>
            <w:tcW w:w="1187" w:type="dxa"/>
          </w:tcPr>
          <w:p w14:paraId="1E74DBB0" w14:textId="180643EC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6.6 Rozwój turystyki w Polsce i na świecie.</w:t>
            </w:r>
          </w:p>
        </w:tc>
        <w:tc>
          <w:tcPr>
            <w:tcW w:w="607" w:type="dxa"/>
          </w:tcPr>
          <w:p w14:paraId="041CA244" w14:textId="4368775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7" w:type="dxa"/>
          </w:tcPr>
          <w:p w14:paraId="5989CE70" w14:textId="19B7572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P.12.5, R.12.5 R.12.7</w:t>
            </w:r>
          </w:p>
        </w:tc>
        <w:tc>
          <w:tcPr>
            <w:tcW w:w="2024" w:type="dxa"/>
          </w:tcPr>
          <w:p w14:paraId="6962D64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0FC3666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turystyka</w:t>
            </w:r>
          </w:p>
          <w:p w14:paraId="563CDDA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określa czynniki wpływające na rozwój turystyki</w:t>
            </w:r>
          </w:p>
          <w:p w14:paraId="781128A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 pojęcie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monokultura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Pr="008219A0">
              <w:rPr>
                <w:rFonts w:ascii="Times New Roman" w:hAnsi="Times New Roman"/>
                <w:i/>
                <w:iCs/>
                <w:sz w:val="16"/>
                <w:szCs w:val="16"/>
                <w:lang w:eastAsia="pl-PL"/>
              </w:rPr>
              <w:t>turystyczna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0C0D3E5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-wyróżnia rodzaje usług turystycznych oraz wyjaśnia przyczyny i skutki społeczno-kulturowe 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gospodarcze szybkiego ich rozwoju na świecie ‒ wskazuje na mapie wybrane regiony turystyczne świata,</w:t>
            </w:r>
          </w:p>
          <w:p w14:paraId="49B68BBA" w14:textId="613C96E0" w:rsidR="00F122A0" w:rsidRPr="00DB34F4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- analizuje mapę najważniejszych miejsc pielgrzymkowych w Polsce i na świecie </w:t>
            </w:r>
            <w:r w:rsidRPr="00DB34F4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oraz dostrzega wartość przestrzeni miejsc świętych  </w:t>
            </w:r>
          </w:p>
          <w:p w14:paraId="7063A35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7B1B3D6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rozwijanie zainteresowań geograficznych, budzenie ciekawości świata </w:t>
            </w:r>
          </w:p>
          <w:p w14:paraId="5F107D2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podejmowanie refleksji nad pięknem i harmonią świata przyrody, krajobrazów przyrodniczych i kulturowych oraz osiągnięciami cywilizacyjnymi ludzkości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formułowanie twierdzeń o podstawowych prawidłowościach dotyczących atrakcyjności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wybranych regionów turystycznych świata </w:t>
            </w:r>
          </w:p>
          <w:p w14:paraId="169E1311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analiza wykresów, danych statystycznych </w:t>
            </w:r>
          </w:p>
          <w:p w14:paraId="494E3B1B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posługiwanie się mapą </w:t>
            </w:r>
          </w:p>
          <w:p w14:paraId="397D844A" w14:textId="593E630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rozwijanie umiejętności komunikacji i pracy w grupie</w:t>
            </w:r>
          </w:p>
        </w:tc>
        <w:tc>
          <w:tcPr>
            <w:tcW w:w="2409" w:type="dxa"/>
          </w:tcPr>
          <w:p w14:paraId="1F48DC55" w14:textId="496A1D2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podręcznikiem, fotografiami i różnymi materiałami (plakaty, foldery) obrazującymi różne regiony turystyczne na świecie, zajęcia terenowe, praca z mapą, wykresami, danymi statystycznymi, praca w grupie (przygotowanie folderu reklamowego)</w:t>
            </w:r>
          </w:p>
        </w:tc>
        <w:tc>
          <w:tcPr>
            <w:tcW w:w="2127" w:type="dxa"/>
          </w:tcPr>
          <w:p w14:paraId="49396D5D" w14:textId="06ECFC3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zdjęcia obiektów turystycznych w Polsce i na świecie, dane statystyczne dotyczące zmian natężenia ruchu turystycznego, prezentacje uczniów przedstawiające ich własne podróże, karty pracy na zajęcia terenowe, mapy, wykresy, dane statystyczne</w:t>
            </w:r>
          </w:p>
        </w:tc>
        <w:tc>
          <w:tcPr>
            <w:tcW w:w="2233" w:type="dxa"/>
          </w:tcPr>
          <w:p w14:paraId="3B256360" w14:textId="4C94B9C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prezentacje, plany podróży do wybranych miejsc na świecie (miejsca na świecie, które odwiedzili lub chcieliby zwiedzić); temat może być realizowany w terenie, np. podczas zwiedzania miasta, parku czy muzeum</w:t>
            </w:r>
          </w:p>
        </w:tc>
      </w:tr>
      <w:tr w:rsidR="00DC1BA9" w:rsidRPr="008219A0" w14:paraId="7B7A6222" w14:textId="77777777" w:rsidTr="005E1721">
        <w:trPr>
          <w:trHeight w:val="444"/>
        </w:trPr>
        <w:tc>
          <w:tcPr>
            <w:tcW w:w="13994" w:type="dxa"/>
            <w:gridSpan w:val="8"/>
          </w:tcPr>
          <w:p w14:paraId="09203AE6" w14:textId="77777777" w:rsidR="00DC1BA9" w:rsidRDefault="00DC1BA9" w:rsidP="00DC1B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38B7964D" w14:textId="77777777" w:rsidR="00DC1BA9" w:rsidRDefault="00DC1BA9" w:rsidP="00DC1B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219A0">
              <w:rPr>
                <w:rFonts w:ascii="Times New Roman" w:hAnsi="Times New Roman"/>
                <w:b/>
                <w:bCs/>
                <w:sz w:val="16"/>
                <w:szCs w:val="16"/>
              </w:rPr>
              <w:t>Dział 7. RELACJE CZŁOWIEK-ŚRODOWISKO GEOGRAFICZNE</w:t>
            </w:r>
          </w:p>
          <w:p w14:paraId="2A43860D" w14:textId="34804A85" w:rsidR="00DC1BA9" w:rsidRPr="008219A0" w:rsidRDefault="00DC1BA9" w:rsidP="00DC1BA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4CA0EAA0" w14:textId="77777777" w:rsidTr="00E173CA">
        <w:trPr>
          <w:trHeight w:val="444"/>
        </w:trPr>
        <w:tc>
          <w:tcPr>
            <w:tcW w:w="1187" w:type="dxa"/>
          </w:tcPr>
          <w:p w14:paraId="30C38D28" w14:textId="01EDEB6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7.1 Wpływ działalności człowieka na powstawanie smogu</w:t>
            </w:r>
          </w:p>
        </w:tc>
        <w:tc>
          <w:tcPr>
            <w:tcW w:w="607" w:type="dxa"/>
          </w:tcPr>
          <w:p w14:paraId="5E104D02" w14:textId="1F6C7E9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4C81B8B1" w14:textId="2041858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P.13.1</w:t>
            </w:r>
          </w:p>
        </w:tc>
        <w:tc>
          <w:tcPr>
            <w:tcW w:w="2024" w:type="dxa"/>
          </w:tcPr>
          <w:p w14:paraId="3EF68488" w14:textId="23DD684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114D734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tłumaczy znaczenie atmosfery</w:t>
            </w:r>
          </w:p>
          <w:p w14:paraId="4FD84D77" w14:textId="253EDEE8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wyjaśnia wpływ działalności człowieka na atmosferę (globalne ocieplenie, dziura ozonowa, kwaśne opady i mgły)</w:t>
            </w:r>
          </w:p>
          <w:p w14:paraId="44891D3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definiuje, czym jest smog, omawia smog londyński i fotochemiczny </w:t>
            </w:r>
          </w:p>
          <w:p w14:paraId="65F284CC" w14:textId="5B32914F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proponuje sposoby zapobiegania powstawaniu smogu </w:t>
            </w:r>
          </w:p>
          <w:p w14:paraId="32313EA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5C1FCC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przewidywanie skutków działalności gospodarczej człowieka w środowisku geograficznym</w:t>
            </w:r>
          </w:p>
          <w:p w14:paraId="2C8A070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krytyczne, odpowiedzialne ocenianie przemian środowiska przyrodniczego oraz zmian społeczno-kulturowych i gospodarczych</w:t>
            </w:r>
          </w:p>
          <w:p w14:paraId="0E201BA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rozumienie zasad racjonalnego gospodarowania zasobami przyrody i zachowania dziedzictwa kulturowego</w:t>
            </w:r>
          </w:p>
          <w:p w14:paraId="5BF079C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proponowanie rozwiązań, przedstawianie swojego stanowisk</w:t>
            </w:r>
          </w:p>
          <w:p w14:paraId="263D5979" w14:textId="3F7AA7A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umiejętność wykorzystania zdobytej wiedzy geograficznej w życiu codziennym</w:t>
            </w:r>
          </w:p>
        </w:tc>
        <w:tc>
          <w:tcPr>
            <w:tcW w:w="2409" w:type="dxa"/>
          </w:tcPr>
          <w:p w14:paraId="1A9E3167" w14:textId="3DFD64B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podręcznikiem, z artykułami z czasopism naukowych oraz z prasy codziennej, korzystanie z raportów smogowych dostępnych 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internecie</w:t>
            </w:r>
            <w:proofErr w:type="spellEnd"/>
          </w:p>
        </w:tc>
        <w:tc>
          <w:tcPr>
            <w:tcW w:w="2127" w:type="dxa"/>
          </w:tcPr>
          <w:p w14:paraId="41DA09F8" w14:textId="3D0E3C6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dane pochodzące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oraz prasy</w:t>
            </w:r>
          </w:p>
        </w:tc>
        <w:tc>
          <w:tcPr>
            <w:tcW w:w="2233" w:type="dxa"/>
          </w:tcPr>
          <w:p w14:paraId="39E95D17" w14:textId="5C82E09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przygotowują prasówkę dotyczącą zanieczyszczeń atmosfery;</w:t>
            </w:r>
          </w:p>
          <w:p w14:paraId="64BD48DB" w14:textId="1AA2BEC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przeprowadzają akcję ekologiczną wśród uczniów szkoły lub mieszkańców najbliższej okolicy, proponując im zmiany w codziennym życiu mające na celu ograniczenie występowania smogu</w:t>
            </w:r>
          </w:p>
        </w:tc>
      </w:tr>
      <w:tr w:rsidR="00F122A0" w:rsidRPr="008219A0" w14:paraId="71A31609" w14:textId="77777777" w:rsidTr="00E173CA">
        <w:trPr>
          <w:trHeight w:val="444"/>
        </w:trPr>
        <w:tc>
          <w:tcPr>
            <w:tcW w:w="1187" w:type="dxa"/>
          </w:tcPr>
          <w:p w14:paraId="15000538" w14:textId="0CAD7E7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7.2 Wielkie inwestycje hydrologiczne</w:t>
            </w:r>
          </w:p>
        </w:tc>
        <w:tc>
          <w:tcPr>
            <w:tcW w:w="607" w:type="dxa"/>
          </w:tcPr>
          <w:p w14:paraId="38F67210" w14:textId="76DA5C7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6F6E4D74" w14:textId="321975D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P.13.2</w:t>
            </w:r>
          </w:p>
        </w:tc>
        <w:tc>
          <w:tcPr>
            <w:tcW w:w="2024" w:type="dxa"/>
          </w:tcPr>
          <w:p w14:paraId="40EEE47C" w14:textId="1409C4B4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27C036F9" w14:textId="12925AF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wpływ wielkich inwestycji hydrologicznych na środowisko geograficzne</w:t>
            </w:r>
          </w:p>
          <w:p w14:paraId="1B33BB83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0E2C4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przewidywanie skutków działalności gospodarczej człowieka w środowisku geograficznym</w:t>
            </w:r>
          </w:p>
          <w:p w14:paraId="0F39FA1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‒ krytyczne, odpowiedzialne ocenianie przemian środowiska przyrodniczego oraz zmian społeczno-kulturowych i gospodarczych</w:t>
            </w:r>
          </w:p>
          <w:p w14:paraId="0CF7159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‒ rozumienie zasad racjonalnego gospodarowania zasobami przyrody i zachowania dziedzictwa kulturowego </w:t>
            </w:r>
          </w:p>
          <w:p w14:paraId="2AAD5740" w14:textId="68912BB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argumentowania i korzystania z różnych źródeł informacji</w:t>
            </w:r>
          </w:p>
        </w:tc>
        <w:tc>
          <w:tcPr>
            <w:tcW w:w="2409" w:type="dxa"/>
          </w:tcPr>
          <w:p w14:paraId="56F8F0BD" w14:textId="110076D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praca z podręcznikiem, ze zdjęciami satelitarnymi</w:t>
            </w:r>
          </w:p>
        </w:tc>
        <w:tc>
          <w:tcPr>
            <w:tcW w:w="2127" w:type="dxa"/>
          </w:tcPr>
          <w:p w14:paraId="27386F3C" w14:textId="5F7E72A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zdjęcia satelitarne</w:t>
            </w:r>
          </w:p>
        </w:tc>
        <w:tc>
          <w:tcPr>
            <w:tcW w:w="2233" w:type="dxa"/>
          </w:tcPr>
          <w:p w14:paraId="3B100BD7" w14:textId="1AC5F6D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korzystają z programu Google Earth; przeprowadzają w klasie dyskusję lub analizę SWOT na temat plusów i minusów budowy wielkich inwestycji hydrologicznych</w:t>
            </w:r>
          </w:p>
        </w:tc>
      </w:tr>
      <w:tr w:rsidR="00F122A0" w:rsidRPr="008219A0" w14:paraId="6B34F503" w14:textId="77777777" w:rsidTr="00E173CA">
        <w:trPr>
          <w:trHeight w:val="444"/>
        </w:trPr>
        <w:tc>
          <w:tcPr>
            <w:tcW w:w="1187" w:type="dxa"/>
          </w:tcPr>
          <w:p w14:paraId="4E61F88E" w14:textId="15CB108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7.3 Wpływ działalności rolniczej na środowisko przyrodnicze</w:t>
            </w:r>
          </w:p>
        </w:tc>
        <w:tc>
          <w:tcPr>
            <w:tcW w:w="607" w:type="dxa"/>
          </w:tcPr>
          <w:p w14:paraId="6E1A8D2C" w14:textId="2A45C6D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56A49668" w14:textId="51E9D7A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P.13.3</w:t>
            </w:r>
          </w:p>
        </w:tc>
        <w:tc>
          <w:tcPr>
            <w:tcW w:w="2024" w:type="dxa"/>
          </w:tcPr>
          <w:p w14:paraId="5A2E82D1" w14:textId="749777F6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5E64C42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omawia wpływ działalności rolniczej na środowisko przyrodnicze</w:t>
            </w:r>
          </w:p>
          <w:p w14:paraId="2BD39957" w14:textId="1E2B7333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są: monokultura rolna, płodozmian, eutrofizacja, zabiegi melioracyjne i polder </w:t>
            </w:r>
          </w:p>
          <w:p w14:paraId="68CC8B2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333F3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przewidywanie skutków działalności gospodarczej człowieka w środowisku geograficznym</w:t>
            </w:r>
          </w:p>
          <w:p w14:paraId="7C09FB6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krytyczne, odpowiedzialne ocenianie przemian środowiska przyrodniczego oraz zmian społeczno-kulturowych i gospodarczych</w:t>
            </w:r>
          </w:p>
          <w:p w14:paraId="12CBB6B8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zasad racjonalnego gospodarowania zasobami przyrody i zachowania dziedzictwa kulturowego</w:t>
            </w:r>
          </w:p>
          <w:p w14:paraId="6EFC77F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analiza i interpretacja zdjęć satelitarnych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dostrzeganie interdyscyplinarnego charakteru geografii (nawiązanie do historii)</w:t>
            </w:r>
          </w:p>
          <w:p w14:paraId="0A02C317" w14:textId="28E90059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rozwijanie umiejętności pracy w grupie, działania projektowe </w:t>
            </w:r>
          </w:p>
        </w:tc>
        <w:tc>
          <w:tcPr>
            <w:tcW w:w="2409" w:type="dxa"/>
          </w:tcPr>
          <w:p w14:paraId="2703091F" w14:textId="03EF1C6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podręcznikiem, ze zdjęciami satelitarnymi, praca w grupach – przygotowanie plakatu, działania projektowe</w:t>
            </w:r>
          </w:p>
        </w:tc>
        <w:tc>
          <w:tcPr>
            <w:tcW w:w="2127" w:type="dxa"/>
          </w:tcPr>
          <w:p w14:paraId="3A81B3D8" w14:textId="7DE1ED7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zdjęcia satelitarne</w:t>
            </w:r>
          </w:p>
        </w:tc>
        <w:tc>
          <w:tcPr>
            <w:tcW w:w="2233" w:type="dxa"/>
          </w:tcPr>
          <w:p w14:paraId="1CDD272F" w14:textId="7BC285B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uczniowie podczas codziennych zakupów przykładają większą wagę do czytania etykiet na produktach; przygotowują plakat, który ma promować wśród rolników proekologiczne rozwiązania</w:t>
            </w:r>
          </w:p>
        </w:tc>
      </w:tr>
      <w:tr w:rsidR="00F122A0" w:rsidRPr="008219A0" w14:paraId="53A87DFF" w14:textId="77777777" w:rsidTr="00E173CA">
        <w:trPr>
          <w:trHeight w:val="444"/>
        </w:trPr>
        <w:tc>
          <w:tcPr>
            <w:tcW w:w="1187" w:type="dxa"/>
          </w:tcPr>
          <w:p w14:paraId="711BDD5C" w14:textId="13023E2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7.4 Wpływ górnictwa na środowisko przyrodnicze.</w:t>
            </w:r>
          </w:p>
        </w:tc>
        <w:tc>
          <w:tcPr>
            <w:tcW w:w="607" w:type="dxa"/>
          </w:tcPr>
          <w:p w14:paraId="172D2D5C" w14:textId="5817A2B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0554529" w14:textId="1DC9BE3E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P.13.4</w:t>
            </w:r>
          </w:p>
        </w:tc>
        <w:tc>
          <w:tcPr>
            <w:tcW w:w="2024" w:type="dxa"/>
          </w:tcPr>
          <w:p w14:paraId="678A6458" w14:textId="2E3EB6EA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43387ABB" w14:textId="3237CD34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określa wpływ przemysłu na stan zanieczyszczenia atmosfery i hydrosfery</w:t>
            </w:r>
          </w:p>
          <w:p w14:paraId="68C92DF3" w14:textId="2292B4DB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przedstawia wpływ górnictwa na środowisko przyrodnicze na przykładzie kopalni odkrywkowych i głębinowych kopalni w Polsce i na świecie</w:t>
            </w:r>
          </w:p>
          <w:p w14:paraId="08F4B133" w14:textId="23F19AC5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rekultywacja terenów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pogórniczych</w:t>
            </w:r>
            <w:proofErr w:type="spellEnd"/>
          </w:p>
          <w:p w14:paraId="0505D75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1FFE5A6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przewidywanie skutków działalności gospodarczej człowieka w środowisku geograficznym</w:t>
            </w:r>
          </w:p>
          <w:p w14:paraId="012C5E4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krytyczne, odpowiedzialne ocenianie przemian środowiska przyrodniczego oraz zmian społeczno-kulturowych i gospodarczych</w:t>
            </w:r>
          </w:p>
          <w:p w14:paraId="3C9A7C3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potrzeby racjonalnego gospodarowania w środowisku geograficznym zgodnie z zasadami zrównoważonego rozwoju oraz konieczności rekultywacji i rewitalizacji obszarów zdegradowanych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zasad racjonalnego gospodarowania zasobami przyrody i zachowania dziedzictwa kulturowego </w:t>
            </w:r>
          </w:p>
          <w:p w14:paraId="4C21C52B" w14:textId="0D9B58D8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kształtowanie umiejętności prowadzenia obserwacji (w terenie lub eksponatów skał)</w:t>
            </w:r>
          </w:p>
        </w:tc>
        <w:tc>
          <w:tcPr>
            <w:tcW w:w="2409" w:type="dxa"/>
          </w:tcPr>
          <w:p w14:paraId="4695E9CC" w14:textId="33787FD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praca z podręcznikiem,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zajęcia terenowe, metoda pokazowa – eksponaty węgla kamiennego i brunatnego (porównanie ich wyglądu, kruchości)</w:t>
            </w:r>
          </w:p>
        </w:tc>
        <w:tc>
          <w:tcPr>
            <w:tcW w:w="2127" w:type="dxa"/>
          </w:tcPr>
          <w:p w14:paraId="00371586" w14:textId="0DBF134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karty pracy do zajęć terenowych, eksponaty skał (węgiel kamienny i brunatny)</w:t>
            </w:r>
          </w:p>
        </w:tc>
        <w:tc>
          <w:tcPr>
            <w:tcW w:w="2233" w:type="dxa"/>
          </w:tcPr>
          <w:p w14:paraId="5C41640F" w14:textId="7090F42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temat ten może zostać zrealizowany w terenie, np. na w pobliżu kopalni lub na terenach zrekultywowanych</w:t>
            </w:r>
          </w:p>
        </w:tc>
      </w:tr>
      <w:tr w:rsidR="00F122A0" w:rsidRPr="008219A0" w14:paraId="00B3554A" w14:textId="77777777" w:rsidTr="00E173CA">
        <w:trPr>
          <w:trHeight w:val="444"/>
        </w:trPr>
        <w:tc>
          <w:tcPr>
            <w:tcW w:w="1187" w:type="dxa"/>
          </w:tcPr>
          <w:p w14:paraId="2DCE6331" w14:textId="5F9404B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 xml:space="preserve">7.5 Wpływ turystyki na </w:t>
            </w: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środowisko geograficzne</w:t>
            </w:r>
          </w:p>
        </w:tc>
        <w:tc>
          <w:tcPr>
            <w:tcW w:w="607" w:type="dxa"/>
          </w:tcPr>
          <w:p w14:paraId="04E727B3" w14:textId="4C87046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997" w:type="dxa"/>
          </w:tcPr>
          <w:p w14:paraId="1234E42B" w14:textId="72BFD3C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P.13.5</w:t>
            </w:r>
          </w:p>
        </w:tc>
        <w:tc>
          <w:tcPr>
            <w:tcW w:w="2024" w:type="dxa"/>
          </w:tcPr>
          <w:p w14:paraId="0E365A0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295FF9F5" w14:textId="7E700088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omawia wpływ dynamicznego rozwoju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>turystyki na środowisko geograficzne</w:t>
            </w:r>
          </w:p>
          <w:p w14:paraId="6204E1F3" w14:textId="64EEEAD0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podaje możliwości stosowania w turystyce zasad zrównoważonego rozwoju</w:t>
            </w:r>
          </w:p>
          <w:p w14:paraId="2E66275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D48325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przewidywanie skutków działalności gospodarczej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człowieka w środowisku geograficznym</w:t>
            </w:r>
          </w:p>
          <w:p w14:paraId="351E0D6A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krytyczne, odpowiedzialne ocenianie przemian środowiska przyrodniczego oraz zmian społeczno-kulturowych i gospodarczych</w:t>
            </w:r>
          </w:p>
          <w:p w14:paraId="313E899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zasad racjonalnego gospodarowania zasobami przyrody i zachowania dziedzictwa kulturowego </w:t>
            </w:r>
          </w:p>
          <w:p w14:paraId="1FFFC1CC" w14:textId="47325C0C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prawidłowości, rozbudzanie ciekawości świata</w:t>
            </w:r>
          </w:p>
        </w:tc>
        <w:tc>
          <w:tcPr>
            <w:tcW w:w="2409" w:type="dxa"/>
          </w:tcPr>
          <w:p w14:paraId="31BA6163" w14:textId="1BABFF4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praca z podręcznikiem, danymi statystycznymi, analiza rożnych źródeł informacji (np. fotografie),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pogadanka (dzielenie się własnymi doświadczeniami)</w:t>
            </w:r>
          </w:p>
        </w:tc>
        <w:tc>
          <w:tcPr>
            <w:tcW w:w="2127" w:type="dxa"/>
          </w:tcPr>
          <w:p w14:paraId="5636E83B" w14:textId="28016C1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</w:p>
        </w:tc>
        <w:tc>
          <w:tcPr>
            <w:tcW w:w="2233" w:type="dxa"/>
          </w:tcPr>
          <w:p w14:paraId="13781466" w14:textId="03F3766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uczniowie dzielą się swoimi obserwacjami z podróży (jak turystyka wpływa na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>środowisko przyrodnicze, wysokość cen w sklepach, organizację życia społecznego)</w:t>
            </w:r>
          </w:p>
        </w:tc>
      </w:tr>
      <w:tr w:rsidR="00F122A0" w:rsidRPr="008219A0" w14:paraId="75A56D98" w14:textId="77777777" w:rsidTr="00E173CA">
        <w:trPr>
          <w:trHeight w:val="444"/>
        </w:trPr>
        <w:tc>
          <w:tcPr>
            <w:tcW w:w="1187" w:type="dxa"/>
          </w:tcPr>
          <w:p w14:paraId="04CEF12C" w14:textId="19A99B9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7.6 Transport a środowisko geograficzne.</w:t>
            </w:r>
          </w:p>
        </w:tc>
        <w:tc>
          <w:tcPr>
            <w:tcW w:w="607" w:type="dxa"/>
          </w:tcPr>
          <w:p w14:paraId="1206C608" w14:textId="1AC1DA0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28E7D85B" w14:textId="19D5010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P.13.6</w:t>
            </w:r>
          </w:p>
        </w:tc>
        <w:tc>
          <w:tcPr>
            <w:tcW w:w="2024" w:type="dxa"/>
          </w:tcPr>
          <w:p w14:paraId="68A6036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przedstawia wpływ transportu na warunki życia ludności i środowisko przyrodnicze </w:t>
            </w:r>
          </w:p>
          <w:p w14:paraId="1898B74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</w:tc>
        <w:tc>
          <w:tcPr>
            <w:tcW w:w="2410" w:type="dxa"/>
          </w:tcPr>
          <w:p w14:paraId="58C03A1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przewidywanie skutków działalności gospodarczej człowieka w środowisku geograficznym</w:t>
            </w:r>
          </w:p>
          <w:p w14:paraId="61825BC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krytyczne, odpowiedzialne ocenianie przemian środowiska przyrodniczego oraz zmian społeczno-kulturowych i gospodarczych</w:t>
            </w:r>
          </w:p>
          <w:p w14:paraId="6106C032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rozumienie zasad racjonalnego gospodarowania zasobami przyrody i zachowania dziedzictwa kulturowego </w:t>
            </w:r>
          </w:p>
          <w:p w14:paraId="35BB65C6" w14:textId="5B082A22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formułowanie prawidłowości, rozbudzanie ciekawości świata</w:t>
            </w:r>
          </w:p>
        </w:tc>
        <w:tc>
          <w:tcPr>
            <w:tcW w:w="2409" w:type="dxa"/>
          </w:tcPr>
          <w:p w14:paraId="3BF55948" w14:textId="008F55F6" w:rsidR="00F122A0" w:rsidRPr="008219A0" w:rsidRDefault="00F122A0" w:rsidP="00465D41">
            <w:pPr>
              <w:pStyle w:val="Tekstglowny"/>
              <w:spacing w:line="240" w:lineRule="auto"/>
              <w:rPr>
                <w:rFonts w:cs="Times New Roman"/>
                <w:sz w:val="16"/>
                <w:szCs w:val="16"/>
              </w:rPr>
            </w:pPr>
            <w:r w:rsidRPr="008219A0">
              <w:rPr>
                <w:rFonts w:cs="Times New Roman"/>
                <w:sz w:val="16"/>
                <w:szCs w:val="16"/>
              </w:rPr>
              <w:t>praca z podręcznikiem, danymi statystycznymi, analiza rożnych źródeł informacji (np. fotografie), dyskusja dydaktyczna nt. pozytywnych i negatywnych aspektów wpływu poziomu motoryzacji na warunki życia człowieka.</w:t>
            </w:r>
          </w:p>
          <w:p w14:paraId="713C2E00" w14:textId="03F7293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CBDA45F" w14:textId="57385F4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artykuły ze źródeł internetowych nt. wpływu wybranych inwestycji transportowych na środowisko, zdjęcia z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google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earth</w:t>
            </w:r>
            <w:proofErr w:type="spellEnd"/>
          </w:p>
        </w:tc>
        <w:tc>
          <w:tcPr>
            <w:tcW w:w="2233" w:type="dxa"/>
          </w:tcPr>
          <w:p w14:paraId="22D86B7A" w14:textId="1599A3D7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Artykuły z czasopism geograficznych, np., Prace Geografii Komunikacji PTG </w:t>
            </w:r>
            <w:hyperlink r:id="rId37" w:history="1">
              <w:r w:rsidRPr="008219A0">
                <w:rPr>
                  <w:rStyle w:val="Hipercze"/>
                  <w:rFonts w:ascii="Times New Roman" w:hAnsi="Times New Roman"/>
                  <w:sz w:val="16"/>
                  <w:szCs w:val="16"/>
                </w:rPr>
                <w:t>https://www.ejournals.eu/PKGKPTG/</w:t>
              </w:r>
            </w:hyperlink>
          </w:p>
          <w:p w14:paraId="0257996C" w14:textId="26EE6654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122A0" w:rsidRPr="008219A0" w14:paraId="3F204E81" w14:textId="77777777" w:rsidTr="00E173CA">
        <w:trPr>
          <w:trHeight w:val="444"/>
        </w:trPr>
        <w:tc>
          <w:tcPr>
            <w:tcW w:w="1187" w:type="dxa"/>
          </w:tcPr>
          <w:p w14:paraId="2220A18E" w14:textId="57A33836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7.7 Krajobraz kulturowy i jego ochrona.</w:t>
            </w:r>
          </w:p>
        </w:tc>
        <w:tc>
          <w:tcPr>
            <w:tcW w:w="607" w:type="dxa"/>
          </w:tcPr>
          <w:p w14:paraId="726BBF3A" w14:textId="2BB05B1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3D583182" w14:textId="27A260C9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P.13.7</w:t>
            </w:r>
          </w:p>
        </w:tc>
        <w:tc>
          <w:tcPr>
            <w:tcW w:w="2024" w:type="dxa"/>
          </w:tcPr>
          <w:p w14:paraId="5627F5D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245F3689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jest krajobraz kulturowy </w:t>
            </w:r>
          </w:p>
          <w:p w14:paraId="29EEF5BD" w14:textId="73BBFD82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podaje przykłady degradacji krajobrazu kulturowego miast i terenów wiejskich</w:t>
            </w:r>
          </w:p>
          <w:p w14:paraId="68E2D088" w14:textId="19DEDE6A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przedstawia, co oznacza planowanie przestrzenne, </w:t>
            </w:r>
          </w:p>
          <w:p w14:paraId="4F56233C" w14:textId="16073EFC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omawia jego rolę w kształtowaniu i ochronie krajobrazu kulturowego</w:t>
            </w:r>
          </w:p>
          <w:p w14:paraId="36928AE4" w14:textId="2FCECFA2" w:rsidR="00F122A0" w:rsidRPr="00BF1B33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BF1B33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 xml:space="preserve">wskazuje możliwości własnych działań służących ochronie krajobrazów kulturowych Polski </w:t>
            </w:r>
          </w:p>
          <w:p w14:paraId="14666B0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B3D60F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podejmowanie refleksji nad pięknem i harmonią świata przyrody, krajobrazów przyrodniczych i kulturowych oraz osiągnięciami cywilizacyjnymi ludzkości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docenianie znaczenia wiedzy geograficznej w poznawaniu i kształtowaniu przestrzeni geograficznej </w:t>
            </w:r>
          </w:p>
          <w:p w14:paraId="1E5A911D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potrzeby racjonalnego gospodarowania w środowisku geograficznym zgodnie z zasadami zrównoważonego rozwoju oraz konieczności rekultywacji i rewitalizacji obszarów zdegradowanych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zasad racjonalnego gospodarowania zasobami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przyrody i zachowania dziedzictwa kulturowego </w:t>
            </w:r>
          </w:p>
          <w:p w14:paraId="188A2567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korzystanie z planów, tekstów źródłowych (akty prawa), zdjęć satelitarnych i lotniczych oraz źródeł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geoinformacyjnych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 celu zdobywania i przetwarzania informacji</w:t>
            </w:r>
          </w:p>
          <w:p w14:paraId="3824AB28" w14:textId="235E019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umiejętności prowadzenia obserwacji w terenie oraz pracy w grupie</w:t>
            </w:r>
          </w:p>
        </w:tc>
        <w:tc>
          <w:tcPr>
            <w:tcW w:w="2409" w:type="dxa"/>
          </w:tcPr>
          <w:p w14:paraId="20A77130" w14:textId="6A04D3B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praca z podręcznikiem, praca ze źródłem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geionformacyjnymi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, </w:t>
            </w:r>
          </w:p>
          <w:p w14:paraId="71C6FF89" w14:textId="1D78E4F5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pogadanka, zajęcia terenowe</w:t>
            </w:r>
          </w:p>
        </w:tc>
        <w:tc>
          <w:tcPr>
            <w:tcW w:w="2127" w:type="dxa"/>
          </w:tcPr>
          <w:p w14:paraId="7A461B15" w14:textId="7202168B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podręcznik, komputer z dostępem do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internetu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>, karta pracy na zajęcia terenowe</w:t>
            </w:r>
          </w:p>
        </w:tc>
        <w:tc>
          <w:tcPr>
            <w:tcW w:w="2233" w:type="dxa"/>
          </w:tcPr>
          <w:p w14:paraId="1C1CAA0B" w14:textId="659013F0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lekcję można przeprowadzić w pracowni komputerowej, wówczas uczniowie wykonują zadanie w parach lub samodzielnie przy komputerze; </w:t>
            </w:r>
          </w:p>
          <w:p w14:paraId="6E89FF9E" w14:textId="6BF65D3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lekcję można przeprowadzić także w terenie ‒ uczniowie znajdują przykłady zaburzenia ładu przestrzennego w najbliższej okolicy</w:t>
            </w:r>
          </w:p>
        </w:tc>
      </w:tr>
      <w:tr w:rsidR="00F122A0" w:rsidRPr="008219A0" w14:paraId="1131B3D3" w14:textId="77777777" w:rsidTr="00E173CA">
        <w:trPr>
          <w:trHeight w:val="444"/>
        </w:trPr>
        <w:tc>
          <w:tcPr>
            <w:tcW w:w="1187" w:type="dxa"/>
          </w:tcPr>
          <w:p w14:paraId="080CF6F9" w14:textId="74449EAF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7.8 Rewitalizacja obszarów zdegradowanych.</w:t>
            </w:r>
          </w:p>
        </w:tc>
        <w:tc>
          <w:tcPr>
            <w:tcW w:w="607" w:type="dxa"/>
          </w:tcPr>
          <w:p w14:paraId="0E8FAB1B" w14:textId="07889032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7" w:type="dxa"/>
          </w:tcPr>
          <w:p w14:paraId="146DDF2A" w14:textId="1D1081F1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eastAsia="Times New Roman" w:hAnsi="Times New Roman"/>
                <w:sz w:val="16"/>
                <w:szCs w:val="16"/>
              </w:rPr>
              <w:t>P.13.8, P.13.9, P.13.10</w:t>
            </w:r>
          </w:p>
        </w:tc>
        <w:tc>
          <w:tcPr>
            <w:tcW w:w="2024" w:type="dxa"/>
          </w:tcPr>
          <w:p w14:paraId="6201EADD" w14:textId="40A9AA82" w:rsidR="00F122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Uczeń:</w:t>
            </w:r>
          </w:p>
          <w:p w14:paraId="7DB6DC79" w14:textId="77777777" w:rsidR="00114711" w:rsidRPr="00114711" w:rsidRDefault="00114711" w:rsidP="0011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 pojęcia: </w:t>
            </w:r>
            <w:r w:rsidRPr="00114711">
              <w:rPr>
                <w:rFonts w:ascii="Times New Roman" w:hAnsi="Times New Roman"/>
                <w:i/>
                <w:sz w:val="16"/>
                <w:szCs w:val="16"/>
                <w:lang w:eastAsia="pl-PL"/>
              </w:rPr>
              <w:t>środowisko naturalne, geograficzne, antropogeniczne, zdegradowane</w:t>
            </w: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</w:p>
          <w:p w14:paraId="6B34F954" w14:textId="77777777" w:rsidR="00114711" w:rsidRPr="00114711" w:rsidRDefault="00114711" w:rsidP="0011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>‒ definiuje środowisko przyrodnicze jako system</w:t>
            </w:r>
          </w:p>
          <w:p w14:paraId="6A4DF097" w14:textId="77777777" w:rsidR="00114711" w:rsidRPr="00114711" w:rsidRDefault="00114711" w:rsidP="0011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>‒ omawia miejsce człowieka w środowisku</w:t>
            </w:r>
          </w:p>
          <w:p w14:paraId="4B13D268" w14:textId="77777777" w:rsidR="00114711" w:rsidRPr="00114711" w:rsidRDefault="00114711" w:rsidP="0011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>‒ wyjaśnia, czym jest rozwój zrównoważony</w:t>
            </w:r>
          </w:p>
          <w:p w14:paraId="47FF254D" w14:textId="527BBBCB" w:rsidR="00114711" w:rsidRPr="008219A0" w:rsidRDefault="00114711" w:rsidP="00114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114711">
              <w:rPr>
                <w:rFonts w:ascii="Times New Roman" w:hAnsi="Times New Roman"/>
                <w:sz w:val="16"/>
                <w:szCs w:val="16"/>
                <w:lang w:eastAsia="pl-PL"/>
              </w:rPr>
              <w:t>‒ omawia konflikty interesów w relacji człowiek–środowisko</w:t>
            </w:r>
          </w:p>
          <w:p w14:paraId="40FECF14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wyjaśnia, czym zajmuje się ochrona środowiska przyrodniczego </w:t>
            </w:r>
          </w:p>
          <w:p w14:paraId="429226D8" w14:textId="0A5B079D" w:rsidR="00F122A0" w:rsidRPr="00A73943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podaje przykłady procesów rewitalizacji obszarów zdegradowanych i proekologicznych rozwiązań w działalności rolniczej, przemysłowej i usługowej </w:t>
            </w:r>
            <w:r w:rsidRPr="00A73943">
              <w:rPr>
                <w:rFonts w:ascii="Times New Roman" w:hAnsi="Times New Roman"/>
                <w:strike/>
                <w:sz w:val="16"/>
                <w:szCs w:val="16"/>
                <w:lang w:eastAsia="pl-PL"/>
              </w:rPr>
              <w:t>podejmowanych na wybranych obszarach, w tym cennych przyrodniczo</w:t>
            </w:r>
          </w:p>
          <w:p w14:paraId="7BE90F72" w14:textId="613FC13D" w:rsidR="00F122A0" w:rsidRPr="008219A0" w:rsidRDefault="00F122A0" w:rsidP="00465D41">
            <w:pPr>
              <w:autoSpaceDE w:val="0"/>
              <w:autoSpaceDN w:val="0"/>
              <w:adjustRightInd w:val="0"/>
              <w:spacing w:after="6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formy ochrony przyrody na świecie i w Polsce</w:t>
            </w:r>
          </w:p>
          <w:p w14:paraId="6F2A8DBE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 wymienia organizacje międzynarodowe i pozarządowe działające na rzecz ochrony środowiska przyrodniczego,</w:t>
            </w:r>
          </w:p>
          <w:p w14:paraId="37028698" w14:textId="7527234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proponuje własne sposoby rozwiązania konfliktów człowiek – środowisko na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przykładzie obszarów zdegradowanych w twojej okolicy. </w:t>
            </w:r>
          </w:p>
          <w:p w14:paraId="4418D44C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4CB7B3" w14:textId="1DB71D9E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lastRenderedPageBreak/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podejmowanie refleksji nad pięknem i harmonią świata przyrody, krajobrazów przyrodniczych i kulturowych oraz osiągnięciami cywilizacyjnymi ludzkości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docenianie znaczenia wiedzy geograficznej w poznawaniu i kształtowaniu przestrzeni geograficznej </w:t>
            </w:r>
          </w:p>
          <w:p w14:paraId="51F59E33" w14:textId="14F7F950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formułowanie twierdzeń o podstawowych prawidłowościach dotyczących funkcjonowania środowiska geograficznego </w:t>
            </w:r>
          </w:p>
          <w:p w14:paraId="0EAE52E0" w14:textId="77777777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rozumienie potrzeby racjonalnego gospodarowania w środowisku geograficznym zgodnie z zasadami zrównoważonego rozwoju oraz konieczności rekultywacji i rewitalizacji obszarów zdegradowanych </w:t>
            </w: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‒ 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>umiejętność korzystania z tekstów źródłowych (akty prawa)</w:t>
            </w:r>
          </w:p>
          <w:p w14:paraId="07953191" w14:textId="3EBC270B" w:rsidR="00F122A0" w:rsidRPr="008219A0" w:rsidRDefault="00F122A0" w:rsidP="00465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  <w:lang w:eastAsia="pl-PL"/>
              </w:rPr>
              <w:t>‒</w:t>
            </w:r>
            <w:r w:rsidRPr="008219A0">
              <w:rPr>
                <w:rFonts w:ascii="Times New Roman" w:hAnsi="Times New Roman"/>
                <w:sz w:val="16"/>
                <w:szCs w:val="16"/>
              </w:rPr>
              <w:t xml:space="preserve"> rozwijanie umiejętności prowadzenia obserwacji w terenie oraz pracy w grupie</w:t>
            </w:r>
          </w:p>
        </w:tc>
        <w:tc>
          <w:tcPr>
            <w:tcW w:w="2409" w:type="dxa"/>
          </w:tcPr>
          <w:p w14:paraId="019B45DF" w14:textId="682D5F8D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>praca z tekstem źródłowym (akty prawa), praca w grupach – wykonanie plakatu nt. proponowanych sposobów rewitalizacji wybranych obszarów zdegradowanych, mapy pojęć, zajęcia terenowe</w:t>
            </w:r>
          </w:p>
        </w:tc>
        <w:tc>
          <w:tcPr>
            <w:tcW w:w="2127" w:type="dxa"/>
          </w:tcPr>
          <w:p w14:paraId="3CD42659" w14:textId="3FC6F1E5" w:rsidR="00F122A0" w:rsidRPr="008219A0" w:rsidRDefault="00F122A0" w:rsidP="00465D41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8219A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podręcznik, karty pracy do zadań terenowych, Ustawa z dnia 27 kwietnia 2001 r. Prawo ochrony środowiska, </w:t>
            </w:r>
            <w:r w:rsidRPr="008219A0">
              <w:rPr>
                <w:rFonts w:ascii="Times New Roman" w:hAnsi="Times New Roman" w:cs="Times New Roman"/>
                <w:sz w:val="16"/>
                <w:szCs w:val="16"/>
              </w:rPr>
              <w:t>Ustawa z dnia 9 października 2015 r. o rewitalizacji, Ustawa z dnia 16 kwietnia 2004 r. o ochronie przyrody</w:t>
            </w:r>
          </w:p>
        </w:tc>
        <w:tc>
          <w:tcPr>
            <w:tcW w:w="2233" w:type="dxa"/>
          </w:tcPr>
          <w:p w14:paraId="31CFEFDD" w14:textId="20AB363A" w:rsidR="00F122A0" w:rsidRPr="008219A0" w:rsidRDefault="00F122A0" w:rsidP="00465D41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219A0">
              <w:rPr>
                <w:rFonts w:ascii="Times New Roman" w:hAnsi="Times New Roman"/>
                <w:sz w:val="16"/>
                <w:szCs w:val="16"/>
              </w:rPr>
              <w:t xml:space="preserve">temat ten można zrealizować w terenie, odwiedzając obszary zdegradowane poddawane </w:t>
            </w:r>
            <w:proofErr w:type="spellStart"/>
            <w:r w:rsidRPr="008219A0">
              <w:rPr>
                <w:rFonts w:ascii="Times New Roman" w:hAnsi="Times New Roman"/>
                <w:sz w:val="16"/>
                <w:szCs w:val="16"/>
              </w:rPr>
              <w:t>rewitlizacji</w:t>
            </w:r>
            <w:proofErr w:type="spellEnd"/>
            <w:r w:rsidRPr="008219A0">
              <w:rPr>
                <w:rFonts w:ascii="Times New Roman" w:hAnsi="Times New Roman"/>
                <w:sz w:val="16"/>
                <w:szCs w:val="16"/>
              </w:rPr>
              <w:t xml:space="preserve"> w okolicy</w:t>
            </w:r>
          </w:p>
        </w:tc>
      </w:tr>
    </w:tbl>
    <w:p w14:paraId="6A3AD1CC" w14:textId="77777777" w:rsidR="00291F03" w:rsidRPr="008219A0" w:rsidRDefault="00291F03" w:rsidP="00291F03">
      <w:pPr>
        <w:rPr>
          <w:rFonts w:ascii="Times New Roman" w:hAnsi="Times New Roman"/>
          <w:sz w:val="16"/>
          <w:szCs w:val="16"/>
        </w:rPr>
      </w:pPr>
    </w:p>
    <w:p w14:paraId="6D8F6D2D" w14:textId="2FB6D28F" w:rsidR="00291F03" w:rsidRPr="008219A0" w:rsidRDefault="00C07332">
      <w:pPr>
        <w:rPr>
          <w:rFonts w:ascii="Times New Roman" w:hAnsi="Times New Roman"/>
          <w:sz w:val="24"/>
          <w:szCs w:val="24"/>
        </w:rPr>
      </w:pPr>
      <w:r w:rsidRPr="008219A0">
        <w:rPr>
          <w:rFonts w:ascii="Times New Roman" w:hAnsi="Times New Roman"/>
          <w:sz w:val="24"/>
          <w:szCs w:val="24"/>
        </w:rPr>
        <w:t xml:space="preserve">Realizacja materiału obejmuje </w:t>
      </w:r>
      <w:r w:rsidR="00465D41" w:rsidRPr="008219A0">
        <w:rPr>
          <w:rFonts w:ascii="Times New Roman" w:hAnsi="Times New Roman"/>
          <w:sz w:val="24"/>
          <w:szCs w:val="24"/>
        </w:rPr>
        <w:t>58</w:t>
      </w:r>
      <w:r w:rsidR="004062E1" w:rsidRPr="008219A0">
        <w:rPr>
          <w:rFonts w:ascii="Times New Roman" w:hAnsi="Times New Roman"/>
          <w:sz w:val="24"/>
          <w:szCs w:val="24"/>
        </w:rPr>
        <w:t xml:space="preserve"> tematów, </w:t>
      </w:r>
      <w:r w:rsidR="00497A6A" w:rsidRPr="008219A0">
        <w:rPr>
          <w:rFonts w:ascii="Times New Roman" w:hAnsi="Times New Roman"/>
          <w:sz w:val="24"/>
          <w:szCs w:val="24"/>
        </w:rPr>
        <w:t xml:space="preserve">przeznaczonych </w:t>
      </w:r>
      <w:r w:rsidR="004062E1" w:rsidRPr="008219A0">
        <w:rPr>
          <w:rFonts w:ascii="Times New Roman" w:hAnsi="Times New Roman"/>
          <w:sz w:val="24"/>
          <w:szCs w:val="24"/>
        </w:rPr>
        <w:t>do realizacji na</w:t>
      </w:r>
      <w:r w:rsidRPr="008219A0">
        <w:rPr>
          <w:rFonts w:ascii="Times New Roman" w:hAnsi="Times New Roman"/>
          <w:sz w:val="24"/>
          <w:szCs w:val="24"/>
        </w:rPr>
        <w:t xml:space="preserve"> </w:t>
      </w:r>
      <w:r w:rsidR="00465D41" w:rsidRPr="008219A0">
        <w:rPr>
          <w:rFonts w:ascii="Times New Roman" w:hAnsi="Times New Roman"/>
          <w:sz w:val="24"/>
          <w:szCs w:val="24"/>
        </w:rPr>
        <w:t>66</w:t>
      </w:r>
      <w:r w:rsidR="004062E1" w:rsidRPr="008219A0">
        <w:rPr>
          <w:rFonts w:ascii="Times New Roman" w:hAnsi="Times New Roman"/>
          <w:sz w:val="24"/>
          <w:szCs w:val="24"/>
        </w:rPr>
        <w:t xml:space="preserve"> jednostkach</w:t>
      </w:r>
      <w:r w:rsidRPr="008219A0">
        <w:rPr>
          <w:rFonts w:ascii="Times New Roman" w:hAnsi="Times New Roman"/>
          <w:sz w:val="24"/>
          <w:szCs w:val="24"/>
        </w:rPr>
        <w:t xml:space="preserve"> lekcyjnych</w:t>
      </w:r>
      <w:r w:rsidR="004062E1" w:rsidRPr="008219A0">
        <w:rPr>
          <w:rFonts w:ascii="Times New Roman" w:hAnsi="Times New Roman"/>
          <w:sz w:val="24"/>
          <w:szCs w:val="24"/>
        </w:rPr>
        <w:t xml:space="preserve"> (w tym propozycje zajęć terenowych). P</w:t>
      </w:r>
      <w:r w:rsidRPr="008219A0">
        <w:rPr>
          <w:rFonts w:ascii="Times New Roman" w:hAnsi="Times New Roman"/>
          <w:sz w:val="24"/>
          <w:szCs w:val="24"/>
        </w:rPr>
        <w:t xml:space="preserve">ozostałe godziny są przeznaczone na </w:t>
      </w:r>
      <w:r w:rsidR="004062E1" w:rsidRPr="008219A0">
        <w:rPr>
          <w:rFonts w:ascii="Times New Roman" w:hAnsi="Times New Roman"/>
          <w:sz w:val="24"/>
          <w:szCs w:val="24"/>
        </w:rPr>
        <w:t>sprawdzanie wiadomości uczniów.</w:t>
      </w:r>
    </w:p>
    <w:sectPr w:rsidR="00291F03" w:rsidRPr="008219A0" w:rsidSect="004C52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Katarzyna Skowrońska" w:date="2024-09-10T00:12:00Z" w:initials="KS">
    <w:p w14:paraId="0CCCCF07" w14:textId="77777777" w:rsidR="00265818" w:rsidRDefault="00265818" w:rsidP="00265818">
      <w:pPr>
        <w:pStyle w:val="Tekstkomentarza"/>
      </w:pPr>
      <w:r>
        <w:rPr>
          <w:rStyle w:val="Odwoaniedokomentarza"/>
        </w:rPr>
        <w:annotationRef/>
      </w:r>
      <w:r>
        <w:t>R.8.3?</w:t>
      </w:r>
    </w:p>
  </w:comment>
  <w:comment w:id="1" w:author="Katarzyna Skowrońska" w:date="2024-09-10T00:14:00Z" w:initials="KS">
    <w:p w14:paraId="6965AF2C" w14:textId="77777777" w:rsidR="000A487B" w:rsidRDefault="000A487B" w:rsidP="000A487B">
      <w:pPr>
        <w:pStyle w:val="Tekstkomentarza"/>
      </w:pPr>
      <w:r>
        <w:rPr>
          <w:rStyle w:val="Odwoaniedokomentarza"/>
        </w:rPr>
        <w:annotationRef/>
      </w:r>
      <w:r>
        <w:t>R.8.2?</w:t>
      </w:r>
    </w:p>
  </w:comment>
  <w:comment w:id="2" w:author="Katarzyna Skowrońska" w:date="2024-09-10T01:27:00Z" w:initials="KS">
    <w:p w14:paraId="111EC32A" w14:textId="77777777" w:rsidR="00400C6B" w:rsidRDefault="00400C6B" w:rsidP="00400C6B">
      <w:pPr>
        <w:pStyle w:val="Tekstkomentarza"/>
      </w:pPr>
      <w:r>
        <w:rPr>
          <w:rStyle w:val="Odwoaniedokomentarza"/>
        </w:rPr>
        <w:annotationRef/>
      </w:r>
      <w:r>
        <w:t>Powinno być P.8.14</w:t>
      </w:r>
    </w:p>
  </w:comment>
  <w:comment w:id="3" w:author="Katarzyna Skowrońska" w:date="2024-09-10T01:32:00Z" w:initials="KS">
    <w:p w14:paraId="6AC5DB8A" w14:textId="77777777" w:rsidR="004725AF" w:rsidRDefault="004725AF" w:rsidP="004725AF">
      <w:pPr>
        <w:pStyle w:val="Tekstkomentarza"/>
      </w:pPr>
      <w:r>
        <w:rPr>
          <w:rStyle w:val="Odwoaniedokomentarza"/>
        </w:rPr>
        <w:annotationRef/>
      </w:r>
      <w:r>
        <w:t>Powinno być P.8.15</w:t>
      </w:r>
    </w:p>
  </w:comment>
  <w:comment w:id="4" w:author="Katarzyna Skowrońska" w:date="2024-09-10T10:22:00Z" w:initials="KS">
    <w:p w14:paraId="12FB8746" w14:textId="77777777" w:rsidR="00904635" w:rsidRDefault="00904635" w:rsidP="00904635">
      <w:pPr>
        <w:pStyle w:val="Tekstkomentarza"/>
      </w:pPr>
      <w:r>
        <w:rPr>
          <w:rStyle w:val="Odwoaniedokomentarza"/>
        </w:rPr>
        <w:annotationRef/>
      </w:r>
      <w:r>
        <w:t>Powinno być P.10.3</w:t>
      </w:r>
    </w:p>
  </w:comment>
  <w:comment w:id="5" w:author="Katarzyna Skowrońska" w:date="2024-09-10T10:27:00Z" w:initials="KS">
    <w:p w14:paraId="462E2D77" w14:textId="77777777" w:rsidR="00A007EA" w:rsidRDefault="00A007EA" w:rsidP="00A007EA">
      <w:pPr>
        <w:pStyle w:val="Tekstkomentarza"/>
      </w:pPr>
      <w:r>
        <w:rPr>
          <w:rStyle w:val="Odwoaniedokomentarza"/>
        </w:rPr>
        <w:annotationRef/>
      </w:r>
      <w:r>
        <w:t>Powinno być P.10.4, P.10.5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CCCCF07" w15:done="0"/>
  <w15:commentEx w15:paraId="6965AF2C" w15:done="0"/>
  <w15:commentEx w15:paraId="111EC32A" w15:done="0"/>
  <w15:commentEx w15:paraId="6AC5DB8A" w15:done="0"/>
  <w15:commentEx w15:paraId="12FB8746" w15:done="0"/>
  <w15:commentEx w15:paraId="462E2D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9526DF4" w16cex:dateUtc="2024-09-09T22:12:00Z"/>
  <w16cex:commentExtensible w16cex:durableId="7ECD1B8C" w16cex:dateUtc="2024-09-09T22:14:00Z"/>
  <w16cex:commentExtensible w16cex:durableId="2E8AF934" w16cex:dateUtc="2024-09-09T23:27:00Z"/>
  <w16cex:commentExtensible w16cex:durableId="2D33D4C7" w16cex:dateUtc="2024-09-09T23:32:00Z"/>
  <w16cex:commentExtensible w16cex:durableId="7A3AFA5D" w16cex:dateUtc="2024-09-10T08:22:00Z"/>
  <w16cex:commentExtensible w16cex:durableId="76858A17" w16cex:dateUtc="2024-09-10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CCCCF07" w16cid:durableId="69526DF4"/>
  <w16cid:commentId w16cid:paraId="6965AF2C" w16cid:durableId="7ECD1B8C"/>
  <w16cid:commentId w16cid:paraId="111EC32A" w16cid:durableId="2E8AF934"/>
  <w16cid:commentId w16cid:paraId="6AC5DB8A" w16cid:durableId="2D33D4C7"/>
  <w16cid:commentId w16cid:paraId="12FB8746" w16cid:durableId="7A3AFA5D"/>
  <w16cid:commentId w16cid:paraId="462E2D77" w16cid:durableId="76858A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AD17F" w14:textId="77777777" w:rsidR="00850225" w:rsidRDefault="00850225" w:rsidP="00715247">
      <w:pPr>
        <w:spacing w:after="0" w:line="240" w:lineRule="auto"/>
      </w:pPr>
      <w:r>
        <w:separator/>
      </w:r>
    </w:p>
  </w:endnote>
  <w:endnote w:type="continuationSeparator" w:id="0">
    <w:p w14:paraId="352466F9" w14:textId="77777777" w:rsidR="00850225" w:rsidRDefault="00850225" w:rsidP="00715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YWYH+CrimsonText-Regular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VNKEIN+CrimsonText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8D229" w14:textId="77777777" w:rsidR="00850225" w:rsidRDefault="00850225" w:rsidP="00715247">
      <w:pPr>
        <w:spacing w:after="0" w:line="240" w:lineRule="auto"/>
      </w:pPr>
      <w:r>
        <w:separator/>
      </w:r>
    </w:p>
  </w:footnote>
  <w:footnote w:type="continuationSeparator" w:id="0">
    <w:p w14:paraId="734DB42D" w14:textId="77777777" w:rsidR="00850225" w:rsidRDefault="00850225" w:rsidP="00715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31A4"/>
    <w:multiLevelType w:val="hybridMultilevel"/>
    <w:tmpl w:val="324269C8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84E53"/>
    <w:multiLevelType w:val="hybridMultilevel"/>
    <w:tmpl w:val="0A744E68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E97A65"/>
    <w:multiLevelType w:val="hybridMultilevel"/>
    <w:tmpl w:val="3502D626"/>
    <w:lvl w:ilvl="0" w:tplc="129C6A4C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6"/>
        <w:szCs w:val="18"/>
      </w:rPr>
    </w:lvl>
    <w:lvl w:ilvl="1" w:tplc="A0F2D628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941F2"/>
    <w:multiLevelType w:val="hybridMultilevel"/>
    <w:tmpl w:val="8BFA5D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C32CA"/>
    <w:multiLevelType w:val="hybridMultilevel"/>
    <w:tmpl w:val="B1D48A44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1F536F"/>
    <w:multiLevelType w:val="hybridMultilevel"/>
    <w:tmpl w:val="497EFF00"/>
    <w:lvl w:ilvl="0" w:tplc="B3F6957E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7C4C70"/>
    <w:multiLevelType w:val="hybridMultilevel"/>
    <w:tmpl w:val="3934E29E"/>
    <w:lvl w:ilvl="0" w:tplc="B3F6957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23123"/>
    <w:multiLevelType w:val="hybridMultilevel"/>
    <w:tmpl w:val="736428EE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92C34"/>
    <w:multiLevelType w:val="hybridMultilevel"/>
    <w:tmpl w:val="7DA6D8D0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7A42C1"/>
    <w:multiLevelType w:val="hybridMultilevel"/>
    <w:tmpl w:val="8056C106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614EA0"/>
    <w:multiLevelType w:val="hybridMultilevel"/>
    <w:tmpl w:val="4D181750"/>
    <w:lvl w:ilvl="0" w:tplc="DCEE4F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15206F"/>
    <w:multiLevelType w:val="hybridMultilevel"/>
    <w:tmpl w:val="F25E8F2A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AE2DF3"/>
    <w:multiLevelType w:val="hybridMultilevel"/>
    <w:tmpl w:val="0F3026CE"/>
    <w:lvl w:ilvl="0" w:tplc="10CCE7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4341243">
    <w:abstractNumId w:val="1"/>
  </w:num>
  <w:num w:numId="2" w16cid:durableId="1390155113">
    <w:abstractNumId w:val="5"/>
  </w:num>
  <w:num w:numId="3" w16cid:durableId="644819484">
    <w:abstractNumId w:val="4"/>
  </w:num>
  <w:num w:numId="4" w16cid:durableId="1317488288">
    <w:abstractNumId w:val="9"/>
  </w:num>
  <w:num w:numId="5" w16cid:durableId="323050449">
    <w:abstractNumId w:val="0"/>
  </w:num>
  <w:num w:numId="6" w16cid:durableId="616184503">
    <w:abstractNumId w:val="11"/>
  </w:num>
  <w:num w:numId="7" w16cid:durableId="1422292776">
    <w:abstractNumId w:val="8"/>
  </w:num>
  <w:num w:numId="8" w16cid:durableId="1202592697">
    <w:abstractNumId w:val="7"/>
  </w:num>
  <w:num w:numId="9" w16cid:durableId="1599823912">
    <w:abstractNumId w:val="6"/>
  </w:num>
  <w:num w:numId="10" w16cid:durableId="486409814">
    <w:abstractNumId w:val="12"/>
  </w:num>
  <w:num w:numId="11" w16cid:durableId="447284985">
    <w:abstractNumId w:val="10"/>
  </w:num>
  <w:num w:numId="12" w16cid:durableId="1404449831">
    <w:abstractNumId w:val="3"/>
  </w:num>
  <w:num w:numId="13" w16cid:durableId="177454521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atarzyna Skowrońska">
    <w15:presenceInfo w15:providerId="AD" w15:userId="S::kskowronska@operon.pl::63ca6c9d-3211-4a9d-b708-6c4ee5de68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2F5"/>
    <w:rsid w:val="00004286"/>
    <w:rsid w:val="00006B24"/>
    <w:rsid w:val="000112CB"/>
    <w:rsid w:val="00013651"/>
    <w:rsid w:val="00027295"/>
    <w:rsid w:val="000274D4"/>
    <w:rsid w:val="00031458"/>
    <w:rsid w:val="00040862"/>
    <w:rsid w:val="000409E3"/>
    <w:rsid w:val="00041D28"/>
    <w:rsid w:val="00046CE8"/>
    <w:rsid w:val="00065944"/>
    <w:rsid w:val="00065B8A"/>
    <w:rsid w:val="000719EE"/>
    <w:rsid w:val="00075BF3"/>
    <w:rsid w:val="00077FD2"/>
    <w:rsid w:val="00081FF2"/>
    <w:rsid w:val="00085901"/>
    <w:rsid w:val="00087332"/>
    <w:rsid w:val="00092468"/>
    <w:rsid w:val="000937F9"/>
    <w:rsid w:val="00094C07"/>
    <w:rsid w:val="000A487B"/>
    <w:rsid w:val="000A75CC"/>
    <w:rsid w:val="000A79E6"/>
    <w:rsid w:val="000A7C1B"/>
    <w:rsid w:val="000B25C1"/>
    <w:rsid w:val="000B3F7A"/>
    <w:rsid w:val="000C452B"/>
    <w:rsid w:val="000C51B4"/>
    <w:rsid w:val="000D0B3B"/>
    <w:rsid w:val="000D221A"/>
    <w:rsid w:val="000D5E81"/>
    <w:rsid w:val="000F122A"/>
    <w:rsid w:val="000F1851"/>
    <w:rsid w:val="00101DE4"/>
    <w:rsid w:val="0010264F"/>
    <w:rsid w:val="001034B9"/>
    <w:rsid w:val="0011087C"/>
    <w:rsid w:val="00114711"/>
    <w:rsid w:val="00114823"/>
    <w:rsid w:val="00115FBD"/>
    <w:rsid w:val="00156ACC"/>
    <w:rsid w:val="00157FA9"/>
    <w:rsid w:val="00164689"/>
    <w:rsid w:val="0016751B"/>
    <w:rsid w:val="00176AEF"/>
    <w:rsid w:val="00176E8D"/>
    <w:rsid w:val="001819EC"/>
    <w:rsid w:val="00184D90"/>
    <w:rsid w:val="00184FDF"/>
    <w:rsid w:val="00185654"/>
    <w:rsid w:val="0018787B"/>
    <w:rsid w:val="00191102"/>
    <w:rsid w:val="001945E3"/>
    <w:rsid w:val="00194DF9"/>
    <w:rsid w:val="001978FA"/>
    <w:rsid w:val="001A1BCB"/>
    <w:rsid w:val="001A3BD9"/>
    <w:rsid w:val="001A64AC"/>
    <w:rsid w:val="001B2208"/>
    <w:rsid w:val="001C16D5"/>
    <w:rsid w:val="001D11DA"/>
    <w:rsid w:val="001D277C"/>
    <w:rsid w:val="001D2D74"/>
    <w:rsid w:val="001D5265"/>
    <w:rsid w:val="001E50D9"/>
    <w:rsid w:val="001F5017"/>
    <w:rsid w:val="002031D5"/>
    <w:rsid w:val="002033ED"/>
    <w:rsid w:val="00203656"/>
    <w:rsid w:val="002045AD"/>
    <w:rsid w:val="00216BE1"/>
    <w:rsid w:val="00217629"/>
    <w:rsid w:val="00220CAA"/>
    <w:rsid w:val="00223C21"/>
    <w:rsid w:val="002268E0"/>
    <w:rsid w:val="00230716"/>
    <w:rsid w:val="00233237"/>
    <w:rsid w:val="00234865"/>
    <w:rsid w:val="00237DDB"/>
    <w:rsid w:val="002426C4"/>
    <w:rsid w:val="00244F75"/>
    <w:rsid w:val="00246779"/>
    <w:rsid w:val="00253491"/>
    <w:rsid w:val="00264B11"/>
    <w:rsid w:val="00265818"/>
    <w:rsid w:val="00265AB2"/>
    <w:rsid w:val="00266EB4"/>
    <w:rsid w:val="002730F0"/>
    <w:rsid w:val="002731FB"/>
    <w:rsid w:val="002766EB"/>
    <w:rsid w:val="0027744F"/>
    <w:rsid w:val="00286227"/>
    <w:rsid w:val="00291F03"/>
    <w:rsid w:val="00294AE6"/>
    <w:rsid w:val="0029595C"/>
    <w:rsid w:val="00297CDE"/>
    <w:rsid w:val="002A155B"/>
    <w:rsid w:val="002A343D"/>
    <w:rsid w:val="002A42BB"/>
    <w:rsid w:val="002B1495"/>
    <w:rsid w:val="002C59AA"/>
    <w:rsid w:val="002C6DED"/>
    <w:rsid w:val="002D6FBB"/>
    <w:rsid w:val="002E03A7"/>
    <w:rsid w:val="002E33C5"/>
    <w:rsid w:val="002E34B5"/>
    <w:rsid w:val="002E6179"/>
    <w:rsid w:val="002F0950"/>
    <w:rsid w:val="002F3CC1"/>
    <w:rsid w:val="003016BA"/>
    <w:rsid w:val="003114F2"/>
    <w:rsid w:val="0032455F"/>
    <w:rsid w:val="00326DB7"/>
    <w:rsid w:val="00330F1B"/>
    <w:rsid w:val="00335F2D"/>
    <w:rsid w:val="003370A5"/>
    <w:rsid w:val="003371A3"/>
    <w:rsid w:val="00340130"/>
    <w:rsid w:val="0034198F"/>
    <w:rsid w:val="00344860"/>
    <w:rsid w:val="0034674C"/>
    <w:rsid w:val="00346CD7"/>
    <w:rsid w:val="003508E2"/>
    <w:rsid w:val="003515E4"/>
    <w:rsid w:val="003553F5"/>
    <w:rsid w:val="0036718E"/>
    <w:rsid w:val="00374099"/>
    <w:rsid w:val="00376BE9"/>
    <w:rsid w:val="003776F9"/>
    <w:rsid w:val="00387306"/>
    <w:rsid w:val="00394DE0"/>
    <w:rsid w:val="00395D5D"/>
    <w:rsid w:val="00397743"/>
    <w:rsid w:val="003A52E1"/>
    <w:rsid w:val="003B6E27"/>
    <w:rsid w:val="003C170D"/>
    <w:rsid w:val="003C1C42"/>
    <w:rsid w:val="003C7132"/>
    <w:rsid w:val="003D46F5"/>
    <w:rsid w:val="003D79DC"/>
    <w:rsid w:val="003E1CAF"/>
    <w:rsid w:val="003F53EA"/>
    <w:rsid w:val="003F5484"/>
    <w:rsid w:val="003F6E7B"/>
    <w:rsid w:val="003F7790"/>
    <w:rsid w:val="003F7D4D"/>
    <w:rsid w:val="00400C6B"/>
    <w:rsid w:val="004029FA"/>
    <w:rsid w:val="00402A37"/>
    <w:rsid w:val="004062E1"/>
    <w:rsid w:val="00414874"/>
    <w:rsid w:val="00417497"/>
    <w:rsid w:val="0042355B"/>
    <w:rsid w:val="00426E3F"/>
    <w:rsid w:val="00430416"/>
    <w:rsid w:val="004332BD"/>
    <w:rsid w:val="00441E8A"/>
    <w:rsid w:val="00457D00"/>
    <w:rsid w:val="0046408E"/>
    <w:rsid w:val="00465D41"/>
    <w:rsid w:val="0046644F"/>
    <w:rsid w:val="00466E37"/>
    <w:rsid w:val="00471297"/>
    <w:rsid w:val="00471415"/>
    <w:rsid w:val="004725AF"/>
    <w:rsid w:val="00472EAD"/>
    <w:rsid w:val="004749AA"/>
    <w:rsid w:val="00480DA1"/>
    <w:rsid w:val="00487492"/>
    <w:rsid w:val="00496128"/>
    <w:rsid w:val="00497A6A"/>
    <w:rsid w:val="004A10F6"/>
    <w:rsid w:val="004A4B6D"/>
    <w:rsid w:val="004A75D7"/>
    <w:rsid w:val="004B1099"/>
    <w:rsid w:val="004B19DD"/>
    <w:rsid w:val="004B1D96"/>
    <w:rsid w:val="004B613A"/>
    <w:rsid w:val="004B733F"/>
    <w:rsid w:val="004C1055"/>
    <w:rsid w:val="004C14EA"/>
    <w:rsid w:val="004C52F5"/>
    <w:rsid w:val="004D27B5"/>
    <w:rsid w:val="004E0F39"/>
    <w:rsid w:val="004E1B42"/>
    <w:rsid w:val="004E1B4F"/>
    <w:rsid w:val="004E1BEC"/>
    <w:rsid w:val="004E1CAF"/>
    <w:rsid w:val="004F5D2D"/>
    <w:rsid w:val="004F6F24"/>
    <w:rsid w:val="00504ECB"/>
    <w:rsid w:val="005059EC"/>
    <w:rsid w:val="00506278"/>
    <w:rsid w:val="00511871"/>
    <w:rsid w:val="00514122"/>
    <w:rsid w:val="005154D3"/>
    <w:rsid w:val="00517464"/>
    <w:rsid w:val="00517657"/>
    <w:rsid w:val="00522BBE"/>
    <w:rsid w:val="0052677C"/>
    <w:rsid w:val="00540DBB"/>
    <w:rsid w:val="005437B0"/>
    <w:rsid w:val="00543C06"/>
    <w:rsid w:val="005578EC"/>
    <w:rsid w:val="0056108E"/>
    <w:rsid w:val="005762B7"/>
    <w:rsid w:val="00590850"/>
    <w:rsid w:val="00591789"/>
    <w:rsid w:val="00592225"/>
    <w:rsid w:val="005A385D"/>
    <w:rsid w:val="005B604B"/>
    <w:rsid w:val="005C4F83"/>
    <w:rsid w:val="005C6869"/>
    <w:rsid w:val="005C79D4"/>
    <w:rsid w:val="005D0EB1"/>
    <w:rsid w:val="005E1721"/>
    <w:rsid w:val="005E1A78"/>
    <w:rsid w:val="005E2E33"/>
    <w:rsid w:val="005E330B"/>
    <w:rsid w:val="005E4B18"/>
    <w:rsid w:val="005E4B52"/>
    <w:rsid w:val="005F0161"/>
    <w:rsid w:val="005F0898"/>
    <w:rsid w:val="005F44F9"/>
    <w:rsid w:val="005F4909"/>
    <w:rsid w:val="005F4AF6"/>
    <w:rsid w:val="005F5727"/>
    <w:rsid w:val="005F6A00"/>
    <w:rsid w:val="00600210"/>
    <w:rsid w:val="00603721"/>
    <w:rsid w:val="006045E3"/>
    <w:rsid w:val="00611DAC"/>
    <w:rsid w:val="006174A4"/>
    <w:rsid w:val="006224D6"/>
    <w:rsid w:val="00624A1A"/>
    <w:rsid w:val="006348DA"/>
    <w:rsid w:val="00635231"/>
    <w:rsid w:val="00635EA2"/>
    <w:rsid w:val="00637237"/>
    <w:rsid w:val="006401D0"/>
    <w:rsid w:val="006427FE"/>
    <w:rsid w:val="00643344"/>
    <w:rsid w:val="00645FFD"/>
    <w:rsid w:val="00647056"/>
    <w:rsid w:val="00652089"/>
    <w:rsid w:val="00654394"/>
    <w:rsid w:val="00660D41"/>
    <w:rsid w:val="00661592"/>
    <w:rsid w:val="00663BFF"/>
    <w:rsid w:val="00670C26"/>
    <w:rsid w:val="00675957"/>
    <w:rsid w:val="006770FA"/>
    <w:rsid w:val="00680C95"/>
    <w:rsid w:val="006929CF"/>
    <w:rsid w:val="00692E4B"/>
    <w:rsid w:val="006946AC"/>
    <w:rsid w:val="00695837"/>
    <w:rsid w:val="006A251C"/>
    <w:rsid w:val="006A6441"/>
    <w:rsid w:val="006A67DC"/>
    <w:rsid w:val="006C223F"/>
    <w:rsid w:val="006D2D51"/>
    <w:rsid w:val="006E2681"/>
    <w:rsid w:val="007006FF"/>
    <w:rsid w:val="0070289A"/>
    <w:rsid w:val="00707696"/>
    <w:rsid w:val="00715247"/>
    <w:rsid w:val="00724386"/>
    <w:rsid w:val="007306EA"/>
    <w:rsid w:val="00731E7C"/>
    <w:rsid w:val="00733234"/>
    <w:rsid w:val="007342FF"/>
    <w:rsid w:val="007448ED"/>
    <w:rsid w:val="007515C1"/>
    <w:rsid w:val="0075358A"/>
    <w:rsid w:val="007616D5"/>
    <w:rsid w:val="00761ECD"/>
    <w:rsid w:val="00762049"/>
    <w:rsid w:val="007716C1"/>
    <w:rsid w:val="00772357"/>
    <w:rsid w:val="00772CED"/>
    <w:rsid w:val="00775187"/>
    <w:rsid w:val="00775952"/>
    <w:rsid w:val="00777AC9"/>
    <w:rsid w:val="00781914"/>
    <w:rsid w:val="00790130"/>
    <w:rsid w:val="00793DD6"/>
    <w:rsid w:val="00794EEF"/>
    <w:rsid w:val="0079766E"/>
    <w:rsid w:val="007A5345"/>
    <w:rsid w:val="007B0BDB"/>
    <w:rsid w:val="007B19FF"/>
    <w:rsid w:val="007C0EBD"/>
    <w:rsid w:val="007C14F6"/>
    <w:rsid w:val="007C4BE8"/>
    <w:rsid w:val="007C56C6"/>
    <w:rsid w:val="007D4A3D"/>
    <w:rsid w:val="007D535B"/>
    <w:rsid w:val="007E1CF5"/>
    <w:rsid w:val="007E725A"/>
    <w:rsid w:val="007F052D"/>
    <w:rsid w:val="007F1BC9"/>
    <w:rsid w:val="007F2958"/>
    <w:rsid w:val="007F41DD"/>
    <w:rsid w:val="007F5F5F"/>
    <w:rsid w:val="0080440D"/>
    <w:rsid w:val="0080608A"/>
    <w:rsid w:val="00814561"/>
    <w:rsid w:val="008219A0"/>
    <w:rsid w:val="00823F1C"/>
    <w:rsid w:val="008301C6"/>
    <w:rsid w:val="00831970"/>
    <w:rsid w:val="0083545D"/>
    <w:rsid w:val="00843712"/>
    <w:rsid w:val="00845984"/>
    <w:rsid w:val="00845A84"/>
    <w:rsid w:val="00850225"/>
    <w:rsid w:val="008533B3"/>
    <w:rsid w:val="00855830"/>
    <w:rsid w:val="008862E8"/>
    <w:rsid w:val="008863D1"/>
    <w:rsid w:val="00887292"/>
    <w:rsid w:val="00890AA4"/>
    <w:rsid w:val="0089117B"/>
    <w:rsid w:val="008926E0"/>
    <w:rsid w:val="00895688"/>
    <w:rsid w:val="008A420D"/>
    <w:rsid w:val="008A590F"/>
    <w:rsid w:val="008A71E9"/>
    <w:rsid w:val="008B1E4E"/>
    <w:rsid w:val="008B5E10"/>
    <w:rsid w:val="008B65DE"/>
    <w:rsid w:val="008D2487"/>
    <w:rsid w:val="008D757C"/>
    <w:rsid w:val="008E7BC8"/>
    <w:rsid w:val="008E7DA0"/>
    <w:rsid w:val="008F1661"/>
    <w:rsid w:val="00900EEF"/>
    <w:rsid w:val="00904635"/>
    <w:rsid w:val="009070B9"/>
    <w:rsid w:val="00907756"/>
    <w:rsid w:val="00907FBE"/>
    <w:rsid w:val="0091050D"/>
    <w:rsid w:val="00910DE3"/>
    <w:rsid w:val="00915568"/>
    <w:rsid w:val="00916D12"/>
    <w:rsid w:val="00921311"/>
    <w:rsid w:val="00921A8F"/>
    <w:rsid w:val="00922B17"/>
    <w:rsid w:val="009303C4"/>
    <w:rsid w:val="00937963"/>
    <w:rsid w:val="00952443"/>
    <w:rsid w:val="009541C5"/>
    <w:rsid w:val="00957A1F"/>
    <w:rsid w:val="009612B3"/>
    <w:rsid w:val="00963459"/>
    <w:rsid w:val="0097132F"/>
    <w:rsid w:val="00976665"/>
    <w:rsid w:val="009842B3"/>
    <w:rsid w:val="00990C28"/>
    <w:rsid w:val="00991A3D"/>
    <w:rsid w:val="009A04FB"/>
    <w:rsid w:val="009A4979"/>
    <w:rsid w:val="009A7A0E"/>
    <w:rsid w:val="009B0246"/>
    <w:rsid w:val="009B3268"/>
    <w:rsid w:val="009B41C8"/>
    <w:rsid w:val="009C45D6"/>
    <w:rsid w:val="009D0706"/>
    <w:rsid w:val="009D5A96"/>
    <w:rsid w:val="009E0D71"/>
    <w:rsid w:val="009E1839"/>
    <w:rsid w:val="009E655E"/>
    <w:rsid w:val="009E7D6C"/>
    <w:rsid w:val="009F1F69"/>
    <w:rsid w:val="009F6727"/>
    <w:rsid w:val="009F7465"/>
    <w:rsid w:val="00A007EA"/>
    <w:rsid w:val="00A00DEC"/>
    <w:rsid w:val="00A03013"/>
    <w:rsid w:val="00A04C97"/>
    <w:rsid w:val="00A079BD"/>
    <w:rsid w:val="00A1529B"/>
    <w:rsid w:val="00A2056E"/>
    <w:rsid w:val="00A25D45"/>
    <w:rsid w:val="00A321A0"/>
    <w:rsid w:val="00A322E3"/>
    <w:rsid w:val="00A32F7C"/>
    <w:rsid w:val="00A3472A"/>
    <w:rsid w:val="00A571E0"/>
    <w:rsid w:val="00A61655"/>
    <w:rsid w:val="00A63088"/>
    <w:rsid w:val="00A652D3"/>
    <w:rsid w:val="00A66BBD"/>
    <w:rsid w:val="00A70561"/>
    <w:rsid w:val="00A72A13"/>
    <w:rsid w:val="00A73943"/>
    <w:rsid w:val="00A745F5"/>
    <w:rsid w:val="00A85794"/>
    <w:rsid w:val="00A90F91"/>
    <w:rsid w:val="00A9121B"/>
    <w:rsid w:val="00A95235"/>
    <w:rsid w:val="00AA05E0"/>
    <w:rsid w:val="00AA07AC"/>
    <w:rsid w:val="00AA2D24"/>
    <w:rsid w:val="00AA3C54"/>
    <w:rsid w:val="00AA460D"/>
    <w:rsid w:val="00AB3672"/>
    <w:rsid w:val="00AC3354"/>
    <w:rsid w:val="00AC66FF"/>
    <w:rsid w:val="00AC7012"/>
    <w:rsid w:val="00AD4D64"/>
    <w:rsid w:val="00AE39C7"/>
    <w:rsid w:val="00AE4E4F"/>
    <w:rsid w:val="00AE64A6"/>
    <w:rsid w:val="00AF0AF7"/>
    <w:rsid w:val="00AF6B4D"/>
    <w:rsid w:val="00B03239"/>
    <w:rsid w:val="00B069CE"/>
    <w:rsid w:val="00B11ECC"/>
    <w:rsid w:val="00B1368C"/>
    <w:rsid w:val="00B16B84"/>
    <w:rsid w:val="00B16B9A"/>
    <w:rsid w:val="00B21FE8"/>
    <w:rsid w:val="00B251BA"/>
    <w:rsid w:val="00B3529F"/>
    <w:rsid w:val="00B3627F"/>
    <w:rsid w:val="00B57CA7"/>
    <w:rsid w:val="00B70770"/>
    <w:rsid w:val="00B75916"/>
    <w:rsid w:val="00B813C8"/>
    <w:rsid w:val="00B81BFC"/>
    <w:rsid w:val="00B90B94"/>
    <w:rsid w:val="00B913E8"/>
    <w:rsid w:val="00BA7D33"/>
    <w:rsid w:val="00BB0D83"/>
    <w:rsid w:val="00BB421A"/>
    <w:rsid w:val="00BC71EE"/>
    <w:rsid w:val="00BD091D"/>
    <w:rsid w:val="00BE1A23"/>
    <w:rsid w:val="00BE72FC"/>
    <w:rsid w:val="00BF1B33"/>
    <w:rsid w:val="00BF5B61"/>
    <w:rsid w:val="00C0610B"/>
    <w:rsid w:val="00C0639D"/>
    <w:rsid w:val="00C070CE"/>
    <w:rsid w:val="00C07332"/>
    <w:rsid w:val="00C07424"/>
    <w:rsid w:val="00C11BA8"/>
    <w:rsid w:val="00C12932"/>
    <w:rsid w:val="00C13529"/>
    <w:rsid w:val="00C148F1"/>
    <w:rsid w:val="00C16273"/>
    <w:rsid w:val="00C169D4"/>
    <w:rsid w:val="00C201BC"/>
    <w:rsid w:val="00C22B8F"/>
    <w:rsid w:val="00C232EE"/>
    <w:rsid w:val="00C27C76"/>
    <w:rsid w:val="00C30791"/>
    <w:rsid w:val="00C30C53"/>
    <w:rsid w:val="00C310B8"/>
    <w:rsid w:val="00C328D7"/>
    <w:rsid w:val="00C33630"/>
    <w:rsid w:val="00C36B9B"/>
    <w:rsid w:val="00C5026E"/>
    <w:rsid w:val="00C50A69"/>
    <w:rsid w:val="00C60CC6"/>
    <w:rsid w:val="00C6203A"/>
    <w:rsid w:val="00C651EE"/>
    <w:rsid w:val="00C65FA6"/>
    <w:rsid w:val="00C669C5"/>
    <w:rsid w:val="00C73044"/>
    <w:rsid w:val="00C86B7F"/>
    <w:rsid w:val="00C91D34"/>
    <w:rsid w:val="00C950FE"/>
    <w:rsid w:val="00CB0C97"/>
    <w:rsid w:val="00CB0D53"/>
    <w:rsid w:val="00CB596F"/>
    <w:rsid w:val="00CB73CE"/>
    <w:rsid w:val="00CC09A4"/>
    <w:rsid w:val="00CC33A2"/>
    <w:rsid w:val="00CC6106"/>
    <w:rsid w:val="00CE4ABF"/>
    <w:rsid w:val="00D02F2B"/>
    <w:rsid w:val="00D04846"/>
    <w:rsid w:val="00D1628C"/>
    <w:rsid w:val="00D25CC0"/>
    <w:rsid w:val="00D34846"/>
    <w:rsid w:val="00D34A27"/>
    <w:rsid w:val="00D45DE1"/>
    <w:rsid w:val="00D6079D"/>
    <w:rsid w:val="00D61BBC"/>
    <w:rsid w:val="00D63CB4"/>
    <w:rsid w:val="00D72FDC"/>
    <w:rsid w:val="00D81EA7"/>
    <w:rsid w:val="00D9074F"/>
    <w:rsid w:val="00D9257C"/>
    <w:rsid w:val="00D93DA0"/>
    <w:rsid w:val="00DA3C61"/>
    <w:rsid w:val="00DA5755"/>
    <w:rsid w:val="00DA5F21"/>
    <w:rsid w:val="00DA736D"/>
    <w:rsid w:val="00DB04F3"/>
    <w:rsid w:val="00DB34F4"/>
    <w:rsid w:val="00DB3A93"/>
    <w:rsid w:val="00DB3B1B"/>
    <w:rsid w:val="00DB5203"/>
    <w:rsid w:val="00DB59E8"/>
    <w:rsid w:val="00DB6E28"/>
    <w:rsid w:val="00DC1BA9"/>
    <w:rsid w:val="00DC4C6F"/>
    <w:rsid w:val="00DC4EEF"/>
    <w:rsid w:val="00DD4A6E"/>
    <w:rsid w:val="00DD6A46"/>
    <w:rsid w:val="00DF3672"/>
    <w:rsid w:val="00E07938"/>
    <w:rsid w:val="00E11B4D"/>
    <w:rsid w:val="00E164D9"/>
    <w:rsid w:val="00E173CA"/>
    <w:rsid w:val="00E22A47"/>
    <w:rsid w:val="00E437B0"/>
    <w:rsid w:val="00E46913"/>
    <w:rsid w:val="00E46B21"/>
    <w:rsid w:val="00E532A6"/>
    <w:rsid w:val="00E55FEF"/>
    <w:rsid w:val="00E568D0"/>
    <w:rsid w:val="00E573AA"/>
    <w:rsid w:val="00E668A2"/>
    <w:rsid w:val="00E7160F"/>
    <w:rsid w:val="00E74537"/>
    <w:rsid w:val="00E8319D"/>
    <w:rsid w:val="00E869DE"/>
    <w:rsid w:val="00E8767A"/>
    <w:rsid w:val="00E876D8"/>
    <w:rsid w:val="00E877B0"/>
    <w:rsid w:val="00E923E5"/>
    <w:rsid w:val="00E947D3"/>
    <w:rsid w:val="00E977E3"/>
    <w:rsid w:val="00EA403D"/>
    <w:rsid w:val="00EA4C46"/>
    <w:rsid w:val="00EA75E4"/>
    <w:rsid w:val="00EA7895"/>
    <w:rsid w:val="00EB0F10"/>
    <w:rsid w:val="00EB4BCA"/>
    <w:rsid w:val="00ED2250"/>
    <w:rsid w:val="00ED3BD3"/>
    <w:rsid w:val="00EE17EB"/>
    <w:rsid w:val="00EF2943"/>
    <w:rsid w:val="00F11179"/>
    <w:rsid w:val="00F122A0"/>
    <w:rsid w:val="00F14DD1"/>
    <w:rsid w:val="00F1783C"/>
    <w:rsid w:val="00F2379C"/>
    <w:rsid w:val="00F25CCE"/>
    <w:rsid w:val="00F260E4"/>
    <w:rsid w:val="00F2709F"/>
    <w:rsid w:val="00F35FBA"/>
    <w:rsid w:val="00F375B7"/>
    <w:rsid w:val="00F53BCC"/>
    <w:rsid w:val="00F574D4"/>
    <w:rsid w:val="00F578D4"/>
    <w:rsid w:val="00F608E8"/>
    <w:rsid w:val="00F71BCA"/>
    <w:rsid w:val="00F743BA"/>
    <w:rsid w:val="00F82427"/>
    <w:rsid w:val="00F8476C"/>
    <w:rsid w:val="00F9120A"/>
    <w:rsid w:val="00F9600B"/>
    <w:rsid w:val="00FA30C6"/>
    <w:rsid w:val="00FA3433"/>
    <w:rsid w:val="00FA5A8F"/>
    <w:rsid w:val="00FA7CEE"/>
    <w:rsid w:val="00FB54D6"/>
    <w:rsid w:val="00FC51E6"/>
    <w:rsid w:val="00FC797F"/>
    <w:rsid w:val="00FC7C44"/>
    <w:rsid w:val="00FD7AFA"/>
    <w:rsid w:val="00FE0341"/>
    <w:rsid w:val="00FE175F"/>
    <w:rsid w:val="00FE56F6"/>
    <w:rsid w:val="00FE713E"/>
    <w:rsid w:val="00FF0647"/>
    <w:rsid w:val="00FF296B"/>
    <w:rsid w:val="00FF4E28"/>
    <w:rsid w:val="00F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7926"/>
  <w15:docId w15:val="{B1840A73-7A26-4567-90E2-B6ED1C96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F0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F0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35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529F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F3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3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F36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367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F367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5C686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A5755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952"/>
    <w:rPr>
      <w:color w:val="605E5C"/>
      <w:shd w:val="clear" w:color="auto" w:fill="E1DFDD"/>
    </w:rPr>
  </w:style>
  <w:style w:type="paragraph" w:customStyle="1" w:styleId="Pa13">
    <w:name w:val="Pa13"/>
    <w:basedOn w:val="Default"/>
    <w:next w:val="Default"/>
    <w:uiPriority w:val="99"/>
    <w:rsid w:val="0052677C"/>
    <w:pPr>
      <w:spacing w:line="181" w:lineRule="atLeast"/>
    </w:pPr>
    <w:rPr>
      <w:rFonts w:ascii="YUYWYH+CrimsonText-Regular" w:hAnsi="YUYWYH+CrimsonText-Regular" w:cs="Times New Roman"/>
      <w:color w:val="auto"/>
    </w:rPr>
  </w:style>
  <w:style w:type="character" w:customStyle="1" w:styleId="A9">
    <w:name w:val="A9"/>
    <w:uiPriority w:val="99"/>
    <w:rsid w:val="0052677C"/>
    <w:rPr>
      <w:rFonts w:ascii="VNKEIN+CrimsonText-Regular" w:hAnsi="VNKEIN+CrimsonText-Regular" w:cs="VNKEIN+CrimsonText-Regular"/>
      <w:color w:val="000000"/>
      <w:sz w:val="22"/>
      <w:szCs w:val="22"/>
    </w:rPr>
  </w:style>
  <w:style w:type="paragraph" w:customStyle="1" w:styleId="Pa35">
    <w:name w:val="Pa35"/>
    <w:basedOn w:val="Default"/>
    <w:next w:val="Default"/>
    <w:uiPriority w:val="99"/>
    <w:rsid w:val="00647056"/>
    <w:pPr>
      <w:spacing w:line="201" w:lineRule="atLeast"/>
    </w:pPr>
    <w:rPr>
      <w:rFonts w:ascii="YUYWYH+CrimsonText-Regular" w:hAnsi="YUYWYH+CrimsonText-Regular" w:cs="Times New Roman"/>
      <w:color w:val="auto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52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5247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5247"/>
    <w:rPr>
      <w:vertAlign w:val="superscript"/>
    </w:rPr>
  </w:style>
  <w:style w:type="paragraph" w:customStyle="1" w:styleId="Tekstglowny">
    <w:name w:val="!_Tekst_glowny"/>
    <w:qFormat/>
    <w:rsid w:val="00675957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900E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.eu/learning-corner/quiz_pl" TargetMode="External"/><Relationship Id="rId13" Type="http://schemas.openxmlformats.org/officeDocument/2006/relationships/hyperlink" Target="https://www.prb.org/wp-content/uploads/2020/07/letter-booklet-2020-world-population.pdf" TargetMode="External"/><Relationship Id="rId18" Type="http://schemas.microsoft.com/office/2018/08/relationships/commentsExtensible" Target="commentsExtensible.xml"/><Relationship Id="rId26" Type="http://schemas.openxmlformats.org/officeDocument/2006/relationships/hyperlink" Target="https://ec.europa.eu/eurostat/statistics-explained/index.php?title=Human_resources_in_science_and_technology" TargetMode="External"/><Relationship Id="rId39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https://population.un.org/wup/" TargetMode="External"/><Relationship Id="rId34" Type="http://schemas.openxmlformats.org/officeDocument/2006/relationships/hyperlink" Target="https://data.worldbank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rb.org/wp-content/uploads/2022/09/2022-World-Population-Data-Sheet-Booklet.pdf" TargetMode="External"/><Relationship Id="rId17" Type="http://schemas.microsoft.com/office/2016/09/relationships/commentsIds" Target="commentsIds.xml"/><Relationship Id="rId25" Type="http://schemas.openxmlformats.org/officeDocument/2006/relationships/hyperlink" Target="http://www.fairtrade.org.pl" TargetMode="External"/><Relationship Id="rId33" Type="http://schemas.openxmlformats.org/officeDocument/2006/relationships/hyperlink" Target="https://data.worldbank.org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20" Type="http://schemas.openxmlformats.org/officeDocument/2006/relationships/hyperlink" Target="https://www.ethnologue.com/guides/how-many-languages" TargetMode="External"/><Relationship Id="rId29" Type="http://schemas.openxmlformats.org/officeDocument/2006/relationships/hyperlink" Target="https://geneticliteracyproject.org/2019/08/29/infographic-gmo-crops-wreck-the-environment-human-health-latest-evidence-says-otherwis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pulation.un.org/wpp/" TargetMode="External"/><Relationship Id="rId24" Type="http://schemas.openxmlformats.org/officeDocument/2006/relationships/hyperlink" Target="https://ilostat.ilo.org/" TargetMode="External"/><Relationship Id="rId32" Type="http://schemas.openxmlformats.org/officeDocument/2006/relationships/hyperlink" Target="https://ec.europa.eu/eurostat/statistics-explained/index.php?title=Air_transport_statistics" TargetMode="External"/><Relationship Id="rId37" Type="http://schemas.openxmlformats.org/officeDocument/2006/relationships/hyperlink" Target="https://www.ejournals.eu/PKGKPTG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mments" Target="comments.xml"/><Relationship Id="rId23" Type="http://schemas.openxmlformats.org/officeDocument/2006/relationships/hyperlink" Target="https://population.un.org/wup/" TargetMode="External"/><Relationship Id="rId28" Type="http://schemas.openxmlformats.org/officeDocument/2006/relationships/hyperlink" Target="http://www.fao.org" TargetMode="External"/><Relationship Id="rId36" Type="http://schemas.openxmlformats.org/officeDocument/2006/relationships/hyperlink" Target="https://www.theglobaleconomy.com/" TargetMode="External"/><Relationship Id="rId10" Type="http://schemas.openxmlformats.org/officeDocument/2006/relationships/hyperlink" Target="https://www.populationof.net/" TargetMode="External"/><Relationship Id="rId19" Type="http://schemas.openxmlformats.org/officeDocument/2006/relationships/hyperlink" Target="https://portalstatystyczny.pl/wspolczesny-analfabetyzm-nie-rozumiemy-tego-co-czytamy/" TargetMode="External"/><Relationship Id="rId31" Type="http://schemas.openxmlformats.org/officeDocument/2006/relationships/hyperlink" Target="https://www.bp.com/en/global/corporate/energy-economics/statistical-review-of-world-energ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sticstimes.com/economy/countries-by-gdp-sector-composition.php" TargetMode="External"/><Relationship Id="rId14" Type="http://schemas.openxmlformats.org/officeDocument/2006/relationships/hyperlink" Target="https://stat.gov.pl/obszary-tematyczne/osoby-starsze/osoby-starsze/sytuacja-osob-starszych-w-polsce-w-2020-roku,2,3.html" TargetMode="External"/><Relationship Id="rId22" Type="http://schemas.openxmlformats.org/officeDocument/2006/relationships/hyperlink" Target="http://www.geoportal.gov.pl" TargetMode="External"/><Relationship Id="rId27" Type="http://schemas.openxmlformats.org/officeDocument/2006/relationships/hyperlink" Target="https://ec.europa.eu/eurostat/web/digital-economy-and-society/data/database" TargetMode="External"/><Relationship Id="rId30" Type="http://schemas.openxmlformats.org/officeDocument/2006/relationships/hyperlink" Target="http://www.fao.org" TargetMode="External"/><Relationship Id="rId35" Type="http://schemas.openxmlformats.org/officeDocument/2006/relationships/hyperlink" Target="http://data.uis.unesco.org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472E-797D-41EE-BBFB-1C149DF8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25</Pages>
  <Words>10609</Words>
  <Characters>60472</Characters>
  <Application>Microsoft Office Word</Application>
  <DocSecurity>0</DocSecurity>
  <Lines>503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URBAŃSKA</dc:creator>
  <cp:keywords/>
  <dc:description/>
  <cp:lastModifiedBy>Katarzyna Skowrońska</cp:lastModifiedBy>
  <cp:revision>3</cp:revision>
  <cp:lastPrinted>2022-11-11T12:48:00Z</cp:lastPrinted>
  <dcterms:created xsi:type="dcterms:W3CDTF">2024-09-09T23:34:00Z</dcterms:created>
  <dcterms:modified xsi:type="dcterms:W3CDTF">2024-09-10T09:48:00Z</dcterms:modified>
</cp:coreProperties>
</file>